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0637" w14:textId="77777777" w:rsidR="0072563E" w:rsidRPr="0075003A" w:rsidRDefault="00B518E4">
      <w:pPr>
        <w:adjustRightInd w:val="0"/>
        <w:snapToGrid w:val="0"/>
        <w:spacing w:line="360" w:lineRule="auto"/>
        <w:jc w:val="center"/>
        <w:rPr>
          <w:rFonts w:eastAsia="楷体"/>
          <w:sz w:val="24"/>
        </w:rPr>
      </w:pPr>
      <w:bookmarkStart w:id="0" w:name="_GoBack"/>
      <w:bookmarkEnd w:id="0"/>
      <w:r w:rsidRPr="0075003A">
        <w:rPr>
          <w:rFonts w:eastAsia="楷体"/>
          <w:sz w:val="24"/>
        </w:rPr>
        <w:t>证券代码：</w:t>
      </w:r>
      <w:r w:rsidRPr="0075003A">
        <w:rPr>
          <w:rFonts w:eastAsia="楷体"/>
          <w:sz w:val="24"/>
        </w:rPr>
        <w:t xml:space="preserve">603508 </w:t>
      </w:r>
      <w:r w:rsidR="00C702A9" w:rsidRPr="0075003A">
        <w:rPr>
          <w:rFonts w:eastAsia="楷体"/>
          <w:sz w:val="24"/>
        </w:rPr>
        <w:t xml:space="preserve">       </w:t>
      </w:r>
      <w:r w:rsidRPr="0075003A">
        <w:rPr>
          <w:rFonts w:eastAsia="楷体"/>
          <w:sz w:val="24"/>
        </w:rPr>
        <w:t>证券简称：思维列控</w:t>
      </w:r>
      <w:r w:rsidRPr="0075003A">
        <w:rPr>
          <w:rFonts w:eastAsia="楷体"/>
          <w:sz w:val="24"/>
        </w:rPr>
        <w:t xml:space="preserve">  </w:t>
      </w:r>
      <w:r w:rsidR="00C702A9" w:rsidRPr="0075003A">
        <w:rPr>
          <w:rFonts w:eastAsia="楷体"/>
          <w:sz w:val="24"/>
        </w:rPr>
        <w:t xml:space="preserve">     </w:t>
      </w:r>
      <w:r w:rsidRPr="0075003A">
        <w:rPr>
          <w:rFonts w:eastAsia="楷体"/>
          <w:sz w:val="24"/>
        </w:rPr>
        <w:t>公告编号：</w:t>
      </w:r>
      <w:r w:rsidRPr="0075003A">
        <w:rPr>
          <w:rFonts w:eastAsia="楷体"/>
          <w:sz w:val="24"/>
        </w:rPr>
        <w:t xml:space="preserve"> </w:t>
      </w:r>
      <w:r w:rsidR="00C702A9" w:rsidRPr="0075003A">
        <w:rPr>
          <w:rFonts w:eastAsia="楷体"/>
          <w:sz w:val="24"/>
        </w:rPr>
        <w:t>2023-0</w:t>
      </w:r>
      <w:r w:rsidR="00851154">
        <w:rPr>
          <w:rFonts w:eastAsia="楷体" w:hint="eastAsia"/>
          <w:sz w:val="24"/>
        </w:rPr>
        <w:t>51</w:t>
      </w:r>
    </w:p>
    <w:p w14:paraId="3E3F5ED9" w14:textId="77777777" w:rsidR="0072563E" w:rsidRPr="00FB182A" w:rsidRDefault="0072563E">
      <w:pPr>
        <w:adjustRightInd w:val="0"/>
        <w:snapToGrid w:val="0"/>
        <w:spacing w:line="360" w:lineRule="auto"/>
        <w:rPr>
          <w:rFonts w:eastAsia="楷体"/>
          <w:sz w:val="32"/>
          <w:szCs w:val="32"/>
        </w:rPr>
      </w:pPr>
    </w:p>
    <w:p w14:paraId="20266FD8" w14:textId="77777777" w:rsidR="0072563E" w:rsidRPr="0075003A" w:rsidRDefault="00B518E4">
      <w:pPr>
        <w:adjustRightInd w:val="0"/>
        <w:snapToGrid w:val="0"/>
        <w:spacing w:line="360" w:lineRule="auto"/>
        <w:jc w:val="center"/>
        <w:rPr>
          <w:rFonts w:eastAsia="楷体"/>
          <w:b/>
          <w:bCs/>
          <w:color w:val="FF0000"/>
          <w:sz w:val="36"/>
          <w:szCs w:val="36"/>
        </w:rPr>
      </w:pPr>
      <w:r w:rsidRPr="0075003A">
        <w:rPr>
          <w:rFonts w:eastAsia="楷体"/>
          <w:b/>
          <w:bCs/>
          <w:color w:val="FF0000"/>
          <w:sz w:val="36"/>
          <w:szCs w:val="36"/>
        </w:rPr>
        <w:t>河南思维自动化设备股份有限公司</w:t>
      </w:r>
    </w:p>
    <w:p w14:paraId="7D9D701B" w14:textId="77777777" w:rsidR="0072563E" w:rsidRPr="0075003A" w:rsidRDefault="00B518E4">
      <w:pPr>
        <w:adjustRightInd w:val="0"/>
        <w:snapToGrid w:val="0"/>
        <w:spacing w:line="360" w:lineRule="auto"/>
        <w:jc w:val="center"/>
        <w:rPr>
          <w:rFonts w:eastAsia="楷体"/>
          <w:b/>
          <w:bCs/>
          <w:color w:val="FF0000"/>
          <w:sz w:val="36"/>
          <w:szCs w:val="36"/>
        </w:rPr>
      </w:pPr>
      <w:r w:rsidRPr="0075003A">
        <w:rPr>
          <w:rFonts w:eastAsia="楷体"/>
          <w:b/>
          <w:bCs/>
          <w:color w:val="FF0000"/>
          <w:sz w:val="36"/>
          <w:szCs w:val="36"/>
        </w:rPr>
        <w:t>关于</w:t>
      </w:r>
      <w:r w:rsidR="00851154">
        <w:rPr>
          <w:rFonts w:eastAsia="楷体" w:hint="eastAsia"/>
          <w:b/>
          <w:bCs/>
          <w:color w:val="FF0000"/>
          <w:sz w:val="36"/>
          <w:szCs w:val="36"/>
        </w:rPr>
        <w:t>董事会、</w:t>
      </w:r>
      <w:r w:rsidR="00851154">
        <w:rPr>
          <w:rFonts w:eastAsia="楷体"/>
          <w:b/>
          <w:bCs/>
          <w:color w:val="FF0000"/>
          <w:sz w:val="36"/>
          <w:szCs w:val="36"/>
        </w:rPr>
        <w:t>监事会换届选举</w:t>
      </w:r>
      <w:r w:rsidRPr="0075003A">
        <w:rPr>
          <w:rFonts w:eastAsia="楷体"/>
          <w:b/>
          <w:bCs/>
          <w:color w:val="FF0000"/>
          <w:sz w:val="36"/>
          <w:szCs w:val="36"/>
        </w:rPr>
        <w:t>的公告</w:t>
      </w:r>
    </w:p>
    <w:p w14:paraId="1BE2B652" w14:textId="77777777" w:rsidR="0072563E" w:rsidRPr="0075003A" w:rsidRDefault="00B518E4" w:rsidP="0075003A">
      <w:pPr>
        <w:pBdr>
          <w:top w:val="single" w:sz="4" w:space="1" w:color="auto"/>
          <w:left w:val="single" w:sz="4" w:space="4" w:color="auto"/>
          <w:bottom w:val="single" w:sz="4" w:space="2" w:color="auto"/>
          <w:right w:val="single" w:sz="4" w:space="4" w:color="auto"/>
        </w:pBdr>
        <w:adjustRightInd w:val="0"/>
        <w:spacing w:line="360" w:lineRule="auto"/>
        <w:ind w:firstLineChars="200" w:firstLine="480"/>
        <w:rPr>
          <w:rFonts w:ascii="楷体" w:eastAsia="楷体" w:hAnsi="楷体"/>
          <w:color w:val="000000"/>
          <w:sz w:val="24"/>
          <w:szCs w:val="30"/>
        </w:rPr>
      </w:pPr>
      <w:r w:rsidRPr="0075003A">
        <w:rPr>
          <w:rFonts w:ascii="楷体" w:eastAsia="楷体" w:hAnsi="楷体"/>
          <w:color w:val="000000"/>
          <w:sz w:val="24"/>
          <w:szCs w:val="30"/>
        </w:rPr>
        <w:t>本公司董事会及全体董事保证本公告内容不存在任何虚假记载、误导性陈述或者重大遗漏，并对其内容的真实性、准确性和完整性承担法律责任。</w:t>
      </w:r>
    </w:p>
    <w:p w14:paraId="63791AAA" w14:textId="77777777" w:rsidR="0072563E" w:rsidRPr="0075003A" w:rsidRDefault="0072563E" w:rsidP="00517075">
      <w:pPr>
        <w:adjustRightInd w:val="0"/>
        <w:snapToGrid w:val="0"/>
        <w:spacing w:line="360" w:lineRule="auto"/>
        <w:rPr>
          <w:rFonts w:eastAsia="楷体"/>
          <w:color w:val="000000"/>
          <w:sz w:val="30"/>
          <w:szCs w:val="30"/>
        </w:rPr>
      </w:pPr>
    </w:p>
    <w:p w14:paraId="3800D269" w14:textId="77777777" w:rsidR="0072563E" w:rsidRPr="00517075" w:rsidRDefault="00B518E4" w:rsidP="0075003A">
      <w:pPr>
        <w:adjustRightInd w:val="0"/>
        <w:snapToGrid w:val="0"/>
        <w:spacing w:line="360" w:lineRule="auto"/>
        <w:ind w:firstLineChars="200" w:firstLine="480"/>
        <w:rPr>
          <w:rFonts w:eastAsia="楷体"/>
          <w:color w:val="000000"/>
          <w:sz w:val="24"/>
          <w:szCs w:val="24"/>
        </w:rPr>
      </w:pPr>
      <w:r w:rsidRPr="00517075">
        <w:rPr>
          <w:rFonts w:eastAsia="楷体"/>
          <w:sz w:val="24"/>
          <w:szCs w:val="24"/>
        </w:rPr>
        <w:t>河南思维自动化设备股份有限公司</w:t>
      </w:r>
      <w:r w:rsidR="00851154" w:rsidRPr="00851154">
        <w:rPr>
          <w:rFonts w:eastAsia="楷体" w:hint="eastAsia"/>
          <w:color w:val="000000"/>
          <w:sz w:val="24"/>
          <w:szCs w:val="24"/>
        </w:rPr>
        <w:t>（以下简称“思维列控”或“公司”）第</w:t>
      </w:r>
      <w:r w:rsidR="00CF19CA">
        <w:rPr>
          <w:rFonts w:eastAsia="楷体" w:hint="eastAsia"/>
          <w:color w:val="000000"/>
          <w:sz w:val="24"/>
          <w:szCs w:val="24"/>
        </w:rPr>
        <w:t>四</w:t>
      </w:r>
      <w:r w:rsidR="00851154" w:rsidRPr="00851154">
        <w:rPr>
          <w:rFonts w:eastAsia="楷体" w:hint="eastAsia"/>
          <w:color w:val="000000"/>
          <w:sz w:val="24"/>
          <w:szCs w:val="24"/>
        </w:rPr>
        <w:t>届董事会、第</w:t>
      </w:r>
      <w:r w:rsidR="00CF19CA">
        <w:rPr>
          <w:rFonts w:eastAsia="楷体" w:hint="eastAsia"/>
          <w:color w:val="000000"/>
          <w:sz w:val="24"/>
          <w:szCs w:val="24"/>
        </w:rPr>
        <w:t>四</w:t>
      </w:r>
      <w:r w:rsidR="00851154">
        <w:rPr>
          <w:rFonts w:eastAsia="楷体" w:hint="eastAsia"/>
          <w:color w:val="000000"/>
          <w:sz w:val="24"/>
          <w:szCs w:val="24"/>
        </w:rPr>
        <w:t>届监事会任期即将届满，根据《公司法》</w:t>
      </w:r>
      <w:r w:rsidR="00851154" w:rsidRPr="00851154">
        <w:rPr>
          <w:rFonts w:eastAsia="楷体" w:hint="eastAsia"/>
          <w:color w:val="000000"/>
          <w:sz w:val="24"/>
          <w:szCs w:val="24"/>
        </w:rPr>
        <w:t>《公司章程》</w:t>
      </w:r>
      <w:r w:rsidR="002D0F24">
        <w:rPr>
          <w:rFonts w:eastAsia="楷体" w:hint="eastAsia"/>
          <w:color w:val="000000"/>
          <w:sz w:val="24"/>
          <w:szCs w:val="24"/>
        </w:rPr>
        <w:t>的</w:t>
      </w:r>
      <w:r w:rsidR="00851154" w:rsidRPr="00851154">
        <w:rPr>
          <w:rFonts w:eastAsia="楷体" w:hint="eastAsia"/>
          <w:color w:val="000000"/>
          <w:sz w:val="24"/>
          <w:szCs w:val="24"/>
        </w:rPr>
        <w:t>相关规定，公司启动董事会、监事会的换届选举工作。现将董事会、监事会换届选举情况公告如下：</w:t>
      </w:r>
    </w:p>
    <w:p w14:paraId="1294DA24" w14:textId="77777777" w:rsidR="0072563E" w:rsidRPr="00517075" w:rsidRDefault="00B518E4" w:rsidP="00091A56">
      <w:pPr>
        <w:adjustRightInd w:val="0"/>
        <w:snapToGrid w:val="0"/>
        <w:spacing w:beforeLines="50" w:before="156" w:line="360" w:lineRule="auto"/>
        <w:ind w:firstLineChars="200" w:firstLine="482"/>
        <w:rPr>
          <w:rFonts w:eastAsia="楷体"/>
          <w:b/>
          <w:bCs/>
          <w:sz w:val="24"/>
          <w:szCs w:val="24"/>
        </w:rPr>
      </w:pPr>
      <w:r w:rsidRPr="00517075">
        <w:rPr>
          <w:rFonts w:eastAsia="楷体"/>
          <w:b/>
          <w:bCs/>
          <w:sz w:val="24"/>
          <w:szCs w:val="24"/>
        </w:rPr>
        <w:t>一、</w:t>
      </w:r>
      <w:r w:rsidR="00851154">
        <w:rPr>
          <w:rFonts w:eastAsia="楷体" w:hint="eastAsia"/>
          <w:b/>
          <w:bCs/>
          <w:sz w:val="24"/>
          <w:szCs w:val="24"/>
        </w:rPr>
        <w:t>董事会换届</w:t>
      </w:r>
      <w:r w:rsidR="00851154">
        <w:rPr>
          <w:rFonts w:eastAsia="楷体"/>
          <w:b/>
          <w:bCs/>
          <w:sz w:val="24"/>
          <w:szCs w:val="24"/>
        </w:rPr>
        <w:t>选举情况</w:t>
      </w:r>
    </w:p>
    <w:p w14:paraId="7381624E" w14:textId="77777777" w:rsidR="00851154" w:rsidRPr="001B72AE" w:rsidRDefault="00557E6C" w:rsidP="00557E6C">
      <w:pPr>
        <w:spacing w:line="360" w:lineRule="auto"/>
        <w:ind w:firstLineChars="200" w:firstLine="480"/>
        <w:rPr>
          <w:rFonts w:eastAsia="楷体"/>
          <w:color w:val="000000"/>
          <w:sz w:val="24"/>
          <w:szCs w:val="24"/>
        </w:rPr>
      </w:pPr>
      <w:r>
        <w:rPr>
          <w:rFonts w:eastAsia="楷体" w:hint="eastAsia"/>
          <w:color w:val="000000"/>
          <w:sz w:val="24"/>
          <w:szCs w:val="24"/>
        </w:rPr>
        <w:t>根据</w:t>
      </w:r>
      <w:r w:rsidRPr="001B72AE">
        <w:rPr>
          <w:rFonts w:eastAsia="楷体" w:hint="eastAsia"/>
          <w:color w:val="000000"/>
          <w:sz w:val="24"/>
          <w:szCs w:val="24"/>
        </w:rPr>
        <w:t>《公司章程》的规定，</w:t>
      </w:r>
      <w:r>
        <w:rPr>
          <w:rFonts w:eastAsia="楷体" w:hint="eastAsia"/>
          <w:color w:val="000000"/>
          <w:sz w:val="24"/>
          <w:szCs w:val="24"/>
        </w:rPr>
        <w:t>公司</w:t>
      </w:r>
      <w:r w:rsidRPr="001B72AE">
        <w:rPr>
          <w:rFonts w:eastAsia="楷体" w:hint="eastAsia"/>
          <w:color w:val="000000"/>
          <w:sz w:val="24"/>
          <w:szCs w:val="24"/>
        </w:rPr>
        <w:t>董事会由</w:t>
      </w:r>
      <w:r w:rsidRPr="001B72AE">
        <w:rPr>
          <w:rFonts w:eastAsia="楷体" w:hint="eastAsia"/>
          <w:color w:val="000000"/>
          <w:sz w:val="24"/>
          <w:szCs w:val="24"/>
        </w:rPr>
        <w:t>9</w:t>
      </w:r>
      <w:r w:rsidRPr="001B72AE">
        <w:rPr>
          <w:rFonts w:eastAsia="楷体" w:hint="eastAsia"/>
          <w:color w:val="000000"/>
          <w:sz w:val="24"/>
          <w:szCs w:val="24"/>
        </w:rPr>
        <w:t>名董事组成，其中非独立董事</w:t>
      </w:r>
      <w:r w:rsidRPr="001B72AE">
        <w:rPr>
          <w:rFonts w:eastAsia="楷体" w:hint="eastAsia"/>
          <w:color w:val="000000"/>
          <w:sz w:val="24"/>
          <w:szCs w:val="24"/>
        </w:rPr>
        <w:t>6</w:t>
      </w:r>
      <w:r w:rsidRPr="001B72AE">
        <w:rPr>
          <w:rFonts w:eastAsia="楷体" w:hint="eastAsia"/>
          <w:color w:val="000000"/>
          <w:sz w:val="24"/>
          <w:szCs w:val="24"/>
        </w:rPr>
        <w:t>名，独立董事</w:t>
      </w:r>
      <w:r w:rsidRPr="001B72AE">
        <w:rPr>
          <w:rFonts w:eastAsia="楷体" w:hint="eastAsia"/>
          <w:color w:val="000000"/>
          <w:sz w:val="24"/>
          <w:szCs w:val="24"/>
        </w:rPr>
        <w:t>3</w:t>
      </w:r>
      <w:r w:rsidRPr="001B72AE">
        <w:rPr>
          <w:rFonts w:eastAsia="楷体" w:hint="eastAsia"/>
          <w:color w:val="000000"/>
          <w:sz w:val="24"/>
          <w:szCs w:val="24"/>
        </w:rPr>
        <w:t>名</w:t>
      </w:r>
      <w:r>
        <w:rPr>
          <w:rFonts w:eastAsia="楷体" w:hint="eastAsia"/>
          <w:color w:val="000000"/>
          <w:sz w:val="24"/>
          <w:szCs w:val="24"/>
        </w:rPr>
        <w:t>，</w:t>
      </w:r>
      <w:r w:rsidRPr="001B72AE">
        <w:rPr>
          <w:rFonts w:eastAsia="楷体" w:hint="eastAsia"/>
          <w:color w:val="000000"/>
          <w:sz w:val="24"/>
          <w:szCs w:val="24"/>
        </w:rPr>
        <w:t>任期三年。经公司</w:t>
      </w:r>
      <w:r>
        <w:rPr>
          <w:rFonts w:eastAsia="楷体" w:hint="eastAsia"/>
          <w:color w:val="000000"/>
          <w:sz w:val="24"/>
          <w:szCs w:val="24"/>
        </w:rPr>
        <w:t>第四届</w:t>
      </w:r>
      <w:r w:rsidRPr="001B72AE">
        <w:rPr>
          <w:rFonts w:eastAsia="楷体" w:hint="eastAsia"/>
          <w:color w:val="000000"/>
          <w:sz w:val="24"/>
          <w:szCs w:val="24"/>
        </w:rPr>
        <w:t>董事会提名委员会对第</w:t>
      </w:r>
      <w:r>
        <w:rPr>
          <w:rFonts w:eastAsia="楷体" w:hint="eastAsia"/>
          <w:color w:val="000000"/>
          <w:sz w:val="24"/>
          <w:szCs w:val="24"/>
        </w:rPr>
        <w:t>五</w:t>
      </w:r>
      <w:r w:rsidRPr="001B72AE">
        <w:rPr>
          <w:rFonts w:eastAsia="楷体" w:hint="eastAsia"/>
          <w:color w:val="000000"/>
          <w:sz w:val="24"/>
          <w:szCs w:val="24"/>
        </w:rPr>
        <w:t>届董事会董事候选人的任职资格</w:t>
      </w:r>
      <w:r>
        <w:rPr>
          <w:rFonts w:eastAsia="楷体" w:hint="eastAsia"/>
          <w:color w:val="000000"/>
          <w:sz w:val="24"/>
          <w:szCs w:val="24"/>
        </w:rPr>
        <w:t>进行</w:t>
      </w:r>
      <w:r w:rsidRPr="001B72AE">
        <w:rPr>
          <w:rFonts w:eastAsia="楷体" w:hint="eastAsia"/>
          <w:color w:val="000000"/>
          <w:sz w:val="24"/>
          <w:szCs w:val="24"/>
        </w:rPr>
        <w:t>审查</w:t>
      </w:r>
      <w:r>
        <w:rPr>
          <w:rFonts w:eastAsia="楷体" w:hint="eastAsia"/>
          <w:color w:val="000000"/>
          <w:sz w:val="24"/>
          <w:szCs w:val="24"/>
        </w:rPr>
        <w:t>，</w:t>
      </w:r>
      <w:r w:rsidR="00851154" w:rsidRPr="001B72AE">
        <w:rPr>
          <w:rFonts w:eastAsia="楷体" w:hint="eastAsia"/>
          <w:color w:val="000000"/>
          <w:sz w:val="24"/>
          <w:szCs w:val="24"/>
        </w:rPr>
        <w:t>公司于</w:t>
      </w:r>
      <w:r w:rsidR="00851154">
        <w:rPr>
          <w:rFonts w:eastAsia="楷体"/>
          <w:color w:val="000000"/>
          <w:sz w:val="24"/>
          <w:szCs w:val="24"/>
        </w:rPr>
        <w:t>2023</w:t>
      </w:r>
      <w:r w:rsidR="00851154" w:rsidRPr="001B72AE">
        <w:rPr>
          <w:rFonts w:eastAsia="楷体" w:hint="eastAsia"/>
          <w:color w:val="000000"/>
          <w:sz w:val="24"/>
          <w:szCs w:val="24"/>
        </w:rPr>
        <w:t>年</w:t>
      </w:r>
      <w:r w:rsidR="00851154" w:rsidRPr="001B72AE">
        <w:rPr>
          <w:rFonts w:eastAsia="楷体" w:hint="eastAsia"/>
          <w:color w:val="000000"/>
          <w:sz w:val="24"/>
          <w:szCs w:val="24"/>
        </w:rPr>
        <w:t>12</w:t>
      </w:r>
      <w:r w:rsidR="00851154" w:rsidRPr="001B72AE">
        <w:rPr>
          <w:rFonts w:eastAsia="楷体" w:hint="eastAsia"/>
          <w:color w:val="000000"/>
          <w:sz w:val="24"/>
          <w:szCs w:val="24"/>
        </w:rPr>
        <w:t>月</w:t>
      </w:r>
      <w:r w:rsidR="00851154">
        <w:rPr>
          <w:rFonts w:eastAsia="楷体"/>
          <w:color w:val="000000"/>
          <w:sz w:val="24"/>
          <w:szCs w:val="24"/>
        </w:rPr>
        <w:t>20</w:t>
      </w:r>
      <w:r w:rsidR="00851154">
        <w:rPr>
          <w:rFonts w:eastAsia="楷体" w:hint="eastAsia"/>
          <w:color w:val="000000"/>
          <w:sz w:val="24"/>
          <w:szCs w:val="24"/>
        </w:rPr>
        <w:t>日召开第四届</w:t>
      </w:r>
      <w:r w:rsidR="00851154" w:rsidRPr="001B72AE">
        <w:rPr>
          <w:rFonts w:eastAsia="楷体" w:hint="eastAsia"/>
          <w:color w:val="000000"/>
          <w:sz w:val="24"/>
          <w:szCs w:val="24"/>
        </w:rPr>
        <w:t>董事会</w:t>
      </w:r>
      <w:r w:rsidR="00851154">
        <w:rPr>
          <w:rFonts w:eastAsia="楷体" w:hint="eastAsia"/>
          <w:color w:val="000000"/>
          <w:sz w:val="24"/>
          <w:szCs w:val="24"/>
        </w:rPr>
        <w:t>第十七次</w:t>
      </w:r>
      <w:r w:rsidR="00851154" w:rsidRPr="001B72AE">
        <w:rPr>
          <w:rFonts w:eastAsia="楷体" w:hint="eastAsia"/>
          <w:color w:val="000000"/>
          <w:sz w:val="24"/>
          <w:szCs w:val="24"/>
        </w:rPr>
        <w:t>会议，审议通过了《</w:t>
      </w:r>
      <w:r w:rsidR="00851154" w:rsidRPr="00087352">
        <w:rPr>
          <w:rFonts w:eastAsia="楷体" w:hint="eastAsia"/>
          <w:color w:val="000000"/>
          <w:sz w:val="24"/>
          <w:szCs w:val="24"/>
        </w:rPr>
        <w:t>关于公司董事会换届选举暨提名第</w:t>
      </w:r>
      <w:r w:rsidR="00851154">
        <w:rPr>
          <w:rFonts w:eastAsia="楷体" w:hint="eastAsia"/>
          <w:color w:val="000000"/>
          <w:sz w:val="24"/>
          <w:szCs w:val="24"/>
        </w:rPr>
        <w:t>五</w:t>
      </w:r>
      <w:r w:rsidR="00851154" w:rsidRPr="00087352">
        <w:rPr>
          <w:rFonts w:eastAsia="楷体" w:hint="eastAsia"/>
          <w:color w:val="000000"/>
          <w:sz w:val="24"/>
          <w:szCs w:val="24"/>
        </w:rPr>
        <w:t>届董事会非独立董事候选人的议案</w:t>
      </w:r>
      <w:r w:rsidR="00851154">
        <w:rPr>
          <w:rFonts w:eastAsia="楷体" w:hint="eastAsia"/>
          <w:color w:val="000000"/>
          <w:sz w:val="24"/>
          <w:szCs w:val="24"/>
        </w:rPr>
        <w:t>》</w:t>
      </w:r>
      <w:r>
        <w:rPr>
          <w:rFonts w:eastAsia="楷体" w:hint="eastAsia"/>
          <w:color w:val="000000"/>
          <w:sz w:val="24"/>
          <w:szCs w:val="24"/>
        </w:rPr>
        <w:t>及</w:t>
      </w:r>
      <w:r w:rsidR="00851154" w:rsidRPr="001B72AE">
        <w:rPr>
          <w:rFonts w:eastAsia="楷体" w:hint="eastAsia"/>
          <w:color w:val="000000"/>
          <w:sz w:val="24"/>
          <w:szCs w:val="24"/>
        </w:rPr>
        <w:t>《</w:t>
      </w:r>
      <w:r w:rsidR="00851154">
        <w:rPr>
          <w:rFonts w:eastAsia="楷体" w:hint="eastAsia"/>
          <w:color w:val="000000"/>
          <w:sz w:val="24"/>
          <w:szCs w:val="24"/>
        </w:rPr>
        <w:t>关于公司董事会换届选举暨提名第五届董事会</w:t>
      </w:r>
      <w:r w:rsidR="00851154" w:rsidRPr="00087352">
        <w:rPr>
          <w:rFonts w:eastAsia="楷体" w:hint="eastAsia"/>
          <w:color w:val="000000"/>
          <w:sz w:val="24"/>
          <w:szCs w:val="24"/>
        </w:rPr>
        <w:t>独立董事候选人的议案</w:t>
      </w:r>
      <w:r>
        <w:rPr>
          <w:rFonts w:eastAsia="楷体" w:hint="eastAsia"/>
          <w:color w:val="000000"/>
          <w:sz w:val="24"/>
          <w:szCs w:val="24"/>
        </w:rPr>
        <w:t>》，</w:t>
      </w:r>
      <w:r>
        <w:rPr>
          <w:rFonts w:eastAsia="楷体"/>
          <w:color w:val="000000"/>
          <w:sz w:val="24"/>
          <w:szCs w:val="24"/>
        </w:rPr>
        <w:t>同意</w:t>
      </w:r>
      <w:r w:rsidR="00851154" w:rsidRPr="001B72AE">
        <w:rPr>
          <w:rFonts w:eastAsia="楷体" w:hint="eastAsia"/>
          <w:color w:val="000000"/>
          <w:sz w:val="24"/>
          <w:szCs w:val="24"/>
        </w:rPr>
        <w:t>提名</w:t>
      </w:r>
      <w:r w:rsidR="00851154" w:rsidRPr="004E559A">
        <w:rPr>
          <w:rFonts w:eastAsia="楷体" w:hint="eastAsia"/>
          <w:sz w:val="24"/>
          <w:szCs w:val="24"/>
        </w:rPr>
        <w:t>李欣先生、郭洁女士、王卫平先生、赵建州先生、方伟先生、解宗光先生</w:t>
      </w:r>
      <w:r w:rsidR="00851154" w:rsidRPr="001B72AE">
        <w:rPr>
          <w:rFonts w:eastAsia="楷体" w:hint="eastAsia"/>
          <w:color w:val="000000"/>
          <w:sz w:val="24"/>
          <w:szCs w:val="24"/>
        </w:rPr>
        <w:t>为公司第</w:t>
      </w:r>
      <w:r w:rsidR="00851154">
        <w:rPr>
          <w:rFonts w:eastAsia="楷体" w:hint="eastAsia"/>
          <w:color w:val="000000"/>
          <w:sz w:val="24"/>
          <w:szCs w:val="24"/>
        </w:rPr>
        <w:t>五</w:t>
      </w:r>
      <w:r>
        <w:rPr>
          <w:rFonts w:eastAsia="楷体" w:hint="eastAsia"/>
          <w:color w:val="000000"/>
          <w:sz w:val="24"/>
          <w:szCs w:val="24"/>
        </w:rPr>
        <w:t>届董事会非独立董事候选人，</w:t>
      </w:r>
      <w:r w:rsidR="00851154" w:rsidRPr="001B72AE">
        <w:rPr>
          <w:rFonts w:eastAsia="楷体" w:hint="eastAsia"/>
          <w:color w:val="000000"/>
          <w:sz w:val="24"/>
          <w:szCs w:val="24"/>
        </w:rPr>
        <w:t>提名</w:t>
      </w:r>
      <w:r w:rsidR="00851154" w:rsidRPr="00D02C96">
        <w:rPr>
          <w:rFonts w:eastAsia="楷体" w:hint="eastAsia"/>
          <w:color w:val="000000"/>
          <w:sz w:val="24"/>
          <w:szCs w:val="24"/>
        </w:rPr>
        <w:t>孙景斌先生、</w:t>
      </w:r>
      <w:r w:rsidR="00851154">
        <w:rPr>
          <w:rFonts w:eastAsia="楷体" w:hint="eastAsia"/>
          <w:color w:val="000000"/>
          <w:sz w:val="24"/>
          <w:szCs w:val="24"/>
        </w:rPr>
        <w:t>杜海波先生</w:t>
      </w:r>
      <w:r w:rsidR="00851154" w:rsidRPr="00D02C96">
        <w:rPr>
          <w:rFonts w:eastAsia="楷体" w:hint="eastAsia"/>
          <w:color w:val="000000"/>
          <w:sz w:val="24"/>
          <w:szCs w:val="24"/>
        </w:rPr>
        <w:t>、</w:t>
      </w:r>
      <w:r w:rsidR="00851154">
        <w:rPr>
          <w:rFonts w:eastAsia="楷体" w:hint="eastAsia"/>
          <w:color w:val="000000"/>
          <w:sz w:val="24"/>
          <w:szCs w:val="24"/>
        </w:rPr>
        <w:t>王艳华</w:t>
      </w:r>
      <w:r w:rsidR="00851154" w:rsidRPr="00D02C96">
        <w:rPr>
          <w:rFonts w:eastAsia="楷体" w:hint="eastAsia"/>
          <w:color w:val="000000"/>
          <w:sz w:val="24"/>
          <w:szCs w:val="24"/>
        </w:rPr>
        <w:t>女士</w:t>
      </w:r>
      <w:r w:rsidR="00851154" w:rsidRPr="001B72AE">
        <w:rPr>
          <w:rFonts w:eastAsia="楷体" w:hint="eastAsia"/>
          <w:color w:val="000000"/>
          <w:sz w:val="24"/>
          <w:szCs w:val="24"/>
        </w:rPr>
        <w:t>为公司第</w:t>
      </w:r>
      <w:r w:rsidR="00091A56">
        <w:rPr>
          <w:rFonts w:eastAsia="楷体" w:hint="eastAsia"/>
          <w:color w:val="000000"/>
          <w:sz w:val="24"/>
          <w:szCs w:val="24"/>
        </w:rPr>
        <w:t>五</w:t>
      </w:r>
      <w:r>
        <w:rPr>
          <w:rFonts w:eastAsia="楷体" w:hint="eastAsia"/>
          <w:color w:val="000000"/>
          <w:sz w:val="24"/>
          <w:szCs w:val="24"/>
        </w:rPr>
        <w:t>届董事会独立董事候选人。上述董事</w:t>
      </w:r>
      <w:r w:rsidR="00851154" w:rsidRPr="001B72AE">
        <w:rPr>
          <w:rFonts w:eastAsia="楷体" w:hint="eastAsia"/>
          <w:color w:val="000000"/>
          <w:sz w:val="24"/>
          <w:szCs w:val="24"/>
        </w:rPr>
        <w:t>候选人简历附后。</w:t>
      </w:r>
    </w:p>
    <w:p w14:paraId="45A53243" w14:textId="77777777" w:rsidR="00851154" w:rsidRPr="001B72AE" w:rsidRDefault="00851154" w:rsidP="00851154">
      <w:pPr>
        <w:spacing w:line="360" w:lineRule="auto"/>
        <w:ind w:firstLineChars="200" w:firstLine="480"/>
        <w:rPr>
          <w:rFonts w:eastAsia="楷体"/>
          <w:color w:val="000000"/>
          <w:sz w:val="24"/>
          <w:szCs w:val="24"/>
        </w:rPr>
      </w:pPr>
      <w:r>
        <w:rPr>
          <w:rFonts w:eastAsia="楷体" w:hint="eastAsia"/>
          <w:color w:val="000000"/>
          <w:sz w:val="24"/>
          <w:szCs w:val="24"/>
        </w:rPr>
        <w:t>第四届</w:t>
      </w:r>
      <w:r w:rsidRPr="001B72AE">
        <w:rPr>
          <w:rFonts w:eastAsia="楷体" w:hint="eastAsia"/>
          <w:color w:val="000000"/>
          <w:sz w:val="24"/>
          <w:szCs w:val="24"/>
        </w:rPr>
        <w:t>董事会认为，上述董事候选人的任职资格符合相关法</w:t>
      </w:r>
      <w:r w:rsidR="00091A56">
        <w:rPr>
          <w:rFonts w:eastAsia="楷体" w:hint="eastAsia"/>
          <w:color w:val="000000"/>
          <w:sz w:val="24"/>
          <w:szCs w:val="24"/>
        </w:rPr>
        <w:t>律、行政法规、规范性文件对董事任职资格的要求，不存在《公司法》</w:t>
      </w:r>
      <w:r w:rsidRPr="001B72AE">
        <w:rPr>
          <w:rFonts w:eastAsia="楷体" w:hint="eastAsia"/>
          <w:color w:val="000000"/>
          <w:sz w:val="24"/>
          <w:szCs w:val="24"/>
        </w:rPr>
        <w:t>《公司章程》规定的不得担任公司董事的情形，不存在受到中国证券监督管理委员会的行政处罚或被中国证券监督管理委员会确定为市场</w:t>
      </w:r>
      <w:r w:rsidRPr="001B72AE">
        <w:rPr>
          <w:rFonts w:eastAsia="楷体" w:hint="eastAsia"/>
          <w:color w:val="000000"/>
          <w:sz w:val="24"/>
          <w:szCs w:val="24"/>
        </w:rPr>
        <w:lastRenderedPageBreak/>
        <w:t>禁入者的情形，不存在上海证券交易所认定不适合担任上市公司董事的其他情形。</w:t>
      </w:r>
    </w:p>
    <w:p w14:paraId="6D860BC7" w14:textId="77777777" w:rsidR="00851154" w:rsidRDefault="00851154" w:rsidP="00851154">
      <w:pPr>
        <w:spacing w:line="360" w:lineRule="auto"/>
        <w:ind w:firstLineChars="200" w:firstLine="480"/>
        <w:rPr>
          <w:rFonts w:eastAsia="楷体"/>
          <w:color w:val="000000"/>
          <w:sz w:val="24"/>
          <w:szCs w:val="24"/>
        </w:rPr>
      </w:pPr>
      <w:r w:rsidRPr="001B72AE">
        <w:rPr>
          <w:rFonts w:eastAsia="楷体" w:hint="eastAsia"/>
          <w:color w:val="000000"/>
          <w:sz w:val="24"/>
          <w:szCs w:val="24"/>
        </w:rPr>
        <w:t>根据相关规定，独立董事候选人需经上海证券交易所审核无异议后方可提交公司股东大会审议；非独立董事、独立董事选举将分别以累积投票制方式进行。公司第</w:t>
      </w:r>
      <w:r w:rsidR="00091A56">
        <w:rPr>
          <w:rFonts w:eastAsia="楷体" w:hint="eastAsia"/>
          <w:color w:val="000000"/>
          <w:sz w:val="24"/>
          <w:szCs w:val="24"/>
        </w:rPr>
        <w:t>五</w:t>
      </w:r>
      <w:r w:rsidRPr="001B72AE">
        <w:rPr>
          <w:rFonts w:eastAsia="楷体" w:hint="eastAsia"/>
          <w:color w:val="000000"/>
          <w:sz w:val="24"/>
          <w:szCs w:val="24"/>
        </w:rPr>
        <w:t>届董事会董事自股东大会审议通过之日起就任，任期三年。</w:t>
      </w:r>
    </w:p>
    <w:p w14:paraId="4A7ED085" w14:textId="77777777" w:rsidR="00851154" w:rsidRPr="00851154" w:rsidRDefault="00851154" w:rsidP="00091A56">
      <w:pPr>
        <w:adjustRightInd w:val="0"/>
        <w:snapToGrid w:val="0"/>
        <w:spacing w:beforeLines="50" w:before="156" w:line="360" w:lineRule="auto"/>
        <w:ind w:firstLineChars="200" w:firstLine="482"/>
        <w:rPr>
          <w:rFonts w:eastAsia="楷体"/>
          <w:b/>
          <w:bCs/>
          <w:sz w:val="24"/>
          <w:szCs w:val="24"/>
        </w:rPr>
      </w:pPr>
      <w:r w:rsidRPr="00851154">
        <w:rPr>
          <w:rFonts w:eastAsia="楷体" w:hint="eastAsia"/>
          <w:b/>
          <w:bCs/>
          <w:sz w:val="24"/>
          <w:szCs w:val="24"/>
        </w:rPr>
        <w:t>二</w:t>
      </w:r>
      <w:r w:rsidRPr="00851154">
        <w:rPr>
          <w:rFonts w:eastAsia="楷体"/>
          <w:b/>
          <w:bCs/>
          <w:sz w:val="24"/>
          <w:szCs w:val="24"/>
        </w:rPr>
        <w:t>、监事会</w:t>
      </w:r>
      <w:r w:rsidRPr="00851154">
        <w:rPr>
          <w:rFonts w:eastAsia="楷体" w:hint="eastAsia"/>
          <w:b/>
          <w:bCs/>
          <w:sz w:val="24"/>
          <w:szCs w:val="24"/>
        </w:rPr>
        <w:t>换届选举</w:t>
      </w:r>
      <w:r w:rsidRPr="00851154">
        <w:rPr>
          <w:rFonts w:eastAsia="楷体"/>
          <w:b/>
          <w:bCs/>
          <w:sz w:val="24"/>
          <w:szCs w:val="24"/>
        </w:rPr>
        <w:t>情况</w:t>
      </w:r>
    </w:p>
    <w:p w14:paraId="7E1268A3" w14:textId="77777777" w:rsidR="00851154" w:rsidRPr="001B72AE" w:rsidRDefault="00851154" w:rsidP="00851154">
      <w:pPr>
        <w:adjustRightInd w:val="0"/>
        <w:spacing w:line="360" w:lineRule="auto"/>
        <w:ind w:firstLineChars="200" w:firstLine="480"/>
        <w:jc w:val="left"/>
        <w:rPr>
          <w:rFonts w:eastAsia="楷体"/>
          <w:sz w:val="24"/>
          <w:szCs w:val="24"/>
        </w:rPr>
      </w:pPr>
      <w:r w:rsidRPr="001B72AE">
        <w:rPr>
          <w:rFonts w:eastAsia="楷体" w:hint="eastAsia"/>
          <w:sz w:val="24"/>
          <w:szCs w:val="24"/>
        </w:rPr>
        <w:t>公司于</w:t>
      </w:r>
      <w:r w:rsidRPr="001B72AE">
        <w:rPr>
          <w:rFonts w:eastAsia="楷体" w:hint="eastAsia"/>
          <w:sz w:val="24"/>
          <w:szCs w:val="24"/>
        </w:rPr>
        <w:t>20</w:t>
      </w:r>
      <w:r w:rsidR="00091A56">
        <w:rPr>
          <w:rFonts w:eastAsia="楷体"/>
          <w:sz w:val="24"/>
          <w:szCs w:val="24"/>
        </w:rPr>
        <w:t>23</w:t>
      </w:r>
      <w:r w:rsidRPr="001B72AE">
        <w:rPr>
          <w:rFonts w:eastAsia="楷体" w:hint="eastAsia"/>
          <w:sz w:val="24"/>
          <w:szCs w:val="24"/>
        </w:rPr>
        <w:t>年</w:t>
      </w:r>
      <w:r w:rsidRPr="001B72AE">
        <w:rPr>
          <w:rFonts w:eastAsia="楷体" w:hint="eastAsia"/>
          <w:sz w:val="24"/>
          <w:szCs w:val="24"/>
        </w:rPr>
        <w:t>12</w:t>
      </w:r>
      <w:r w:rsidRPr="001B72AE">
        <w:rPr>
          <w:rFonts w:eastAsia="楷体" w:hint="eastAsia"/>
          <w:sz w:val="24"/>
          <w:szCs w:val="24"/>
        </w:rPr>
        <w:t>月</w:t>
      </w:r>
      <w:r w:rsidR="00091A56">
        <w:rPr>
          <w:rFonts w:eastAsia="楷体" w:hint="eastAsia"/>
          <w:sz w:val="24"/>
          <w:szCs w:val="24"/>
        </w:rPr>
        <w:t>20</w:t>
      </w:r>
      <w:r w:rsidRPr="001B72AE">
        <w:rPr>
          <w:rFonts w:eastAsia="楷体" w:hint="eastAsia"/>
          <w:sz w:val="24"/>
          <w:szCs w:val="24"/>
        </w:rPr>
        <w:t>日召开</w:t>
      </w:r>
      <w:r>
        <w:rPr>
          <w:rFonts w:eastAsia="楷体" w:hint="eastAsia"/>
          <w:sz w:val="24"/>
          <w:szCs w:val="24"/>
        </w:rPr>
        <w:t>第四届</w:t>
      </w:r>
      <w:r w:rsidRPr="001B72AE">
        <w:rPr>
          <w:rFonts w:eastAsia="楷体" w:hint="eastAsia"/>
          <w:sz w:val="24"/>
          <w:szCs w:val="24"/>
        </w:rPr>
        <w:t>监事会</w:t>
      </w:r>
      <w:r>
        <w:rPr>
          <w:rFonts w:eastAsia="楷体" w:hint="eastAsia"/>
          <w:sz w:val="24"/>
          <w:szCs w:val="24"/>
        </w:rPr>
        <w:t>第十七次</w:t>
      </w:r>
      <w:r w:rsidRPr="001B72AE">
        <w:rPr>
          <w:rFonts w:eastAsia="楷体" w:hint="eastAsia"/>
          <w:sz w:val="24"/>
          <w:szCs w:val="24"/>
        </w:rPr>
        <w:t>会议，审议通过了《</w:t>
      </w:r>
      <w:r w:rsidRPr="00CC1D2F">
        <w:rPr>
          <w:rFonts w:eastAsia="楷体" w:hint="eastAsia"/>
          <w:sz w:val="24"/>
          <w:szCs w:val="24"/>
        </w:rPr>
        <w:t>关于监事会换届选举非职工代表监事候选人的议案</w:t>
      </w:r>
      <w:r w:rsidRPr="001B72AE">
        <w:rPr>
          <w:rFonts w:eastAsia="楷体" w:hint="eastAsia"/>
          <w:sz w:val="24"/>
          <w:szCs w:val="24"/>
        </w:rPr>
        <w:t>》，同意提名</w:t>
      </w:r>
      <w:r w:rsidR="00091A56">
        <w:rPr>
          <w:rFonts w:eastAsia="楷体" w:hint="eastAsia"/>
          <w:sz w:val="24"/>
          <w:szCs w:val="24"/>
        </w:rPr>
        <w:t>秦伟先生、</w:t>
      </w:r>
      <w:r w:rsidRPr="00CC1D2F">
        <w:rPr>
          <w:rFonts w:eastAsia="楷体" w:hint="eastAsia"/>
          <w:sz w:val="24"/>
          <w:szCs w:val="24"/>
        </w:rPr>
        <w:t>程玥女士</w:t>
      </w:r>
      <w:r w:rsidRPr="001B72AE">
        <w:rPr>
          <w:rFonts w:eastAsia="楷体" w:hint="eastAsia"/>
          <w:sz w:val="24"/>
          <w:szCs w:val="24"/>
        </w:rPr>
        <w:t>为公司第</w:t>
      </w:r>
      <w:r w:rsidR="00091A56">
        <w:rPr>
          <w:rFonts w:eastAsia="楷体" w:hint="eastAsia"/>
          <w:sz w:val="24"/>
          <w:szCs w:val="24"/>
        </w:rPr>
        <w:t>五</w:t>
      </w:r>
      <w:r w:rsidRPr="001B72AE">
        <w:rPr>
          <w:rFonts w:eastAsia="楷体" w:hint="eastAsia"/>
          <w:sz w:val="24"/>
          <w:szCs w:val="24"/>
        </w:rPr>
        <w:t>届监事会</w:t>
      </w:r>
      <w:r>
        <w:rPr>
          <w:rFonts w:eastAsia="楷体" w:hint="eastAsia"/>
          <w:sz w:val="24"/>
          <w:szCs w:val="24"/>
        </w:rPr>
        <w:t>非职工</w:t>
      </w:r>
      <w:r w:rsidRPr="001B72AE">
        <w:rPr>
          <w:rFonts w:eastAsia="楷体" w:hint="eastAsia"/>
          <w:sz w:val="24"/>
          <w:szCs w:val="24"/>
        </w:rPr>
        <w:t>代表监事候选人，并提交公司股东大会审议。</w:t>
      </w:r>
    </w:p>
    <w:p w14:paraId="23452BC1" w14:textId="407406CF" w:rsidR="00851154" w:rsidRPr="001B72AE" w:rsidRDefault="00851154" w:rsidP="00851154">
      <w:pPr>
        <w:adjustRightInd w:val="0"/>
        <w:spacing w:line="360" w:lineRule="auto"/>
        <w:ind w:firstLineChars="200" w:firstLine="480"/>
        <w:jc w:val="left"/>
        <w:rPr>
          <w:rFonts w:eastAsia="楷体"/>
          <w:sz w:val="24"/>
          <w:szCs w:val="24"/>
        </w:rPr>
      </w:pPr>
      <w:r w:rsidRPr="001B72AE">
        <w:rPr>
          <w:rFonts w:eastAsia="楷体" w:hint="eastAsia"/>
          <w:sz w:val="24"/>
          <w:szCs w:val="24"/>
        </w:rPr>
        <w:t>上述</w:t>
      </w:r>
      <w:r>
        <w:rPr>
          <w:rFonts w:eastAsia="楷体" w:hint="eastAsia"/>
          <w:sz w:val="24"/>
          <w:szCs w:val="24"/>
        </w:rPr>
        <w:t>非职工</w:t>
      </w:r>
      <w:r w:rsidRPr="001B72AE">
        <w:rPr>
          <w:rFonts w:eastAsia="楷体" w:hint="eastAsia"/>
          <w:sz w:val="24"/>
          <w:szCs w:val="24"/>
        </w:rPr>
        <w:t>代表监事候选人将与公司职工代表大会选举产生的一名职工代表监事共同组成公司第</w:t>
      </w:r>
      <w:r w:rsidR="00091A56">
        <w:rPr>
          <w:rFonts w:eastAsia="楷体" w:hint="eastAsia"/>
          <w:sz w:val="24"/>
          <w:szCs w:val="24"/>
        </w:rPr>
        <w:t>五</w:t>
      </w:r>
      <w:r w:rsidRPr="001B72AE">
        <w:rPr>
          <w:rFonts w:eastAsia="楷体" w:hint="eastAsia"/>
          <w:sz w:val="24"/>
          <w:szCs w:val="24"/>
        </w:rPr>
        <w:t>届监事会。</w:t>
      </w:r>
      <w:r w:rsidRPr="009D3704">
        <w:rPr>
          <w:rFonts w:eastAsia="楷体" w:hint="eastAsia"/>
          <w:sz w:val="24"/>
          <w:szCs w:val="24"/>
        </w:rPr>
        <w:t>公司第</w:t>
      </w:r>
      <w:r w:rsidR="00091A56" w:rsidRPr="009D3704">
        <w:rPr>
          <w:rFonts w:eastAsia="楷体" w:hint="eastAsia"/>
          <w:sz w:val="24"/>
          <w:szCs w:val="24"/>
        </w:rPr>
        <w:t>五</w:t>
      </w:r>
      <w:r w:rsidRPr="009D3704">
        <w:rPr>
          <w:rFonts w:eastAsia="楷体" w:hint="eastAsia"/>
          <w:sz w:val="24"/>
          <w:szCs w:val="24"/>
        </w:rPr>
        <w:t>届监事会</w:t>
      </w:r>
      <w:r w:rsidR="00557E6C" w:rsidRPr="009D3704">
        <w:rPr>
          <w:rFonts w:eastAsia="楷体" w:hint="eastAsia"/>
          <w:sz w:val="24"/>
          <w:szCs w:val="24"/>
        </w:rPr>
        <w:t>非</w:t>
      </w:r>
      <w:r w:rsidR="00557E6C" w:rsidRPr="009D3704">
        <w:rPr>
          <w:rFonts w:eastAsia="楷体"/>
          <w:sz w:val="24"/>
          <w:szCs w:val="24"/>
        </w:rPr>
        <w:t>职工代表监事</w:t>
      </w:r>
      <w:r w:rsidRPr="001B72AE">
        <w:rPr>
          <w:rFonts w:eastAsia="楷体" w:hint="eastAsia"/>
          <w:sz w:val="24"/>
          <w:szCs w:val="24"/>
        </w:rPr>
        <w:t>采取累积投票制选举产生，自公司股东大会审议通过之日起就任，任期三年。第</w:t>
      </w:r>
      <w:r w:rsidR="00091A56">
        <w:rPr>
          <w:rFonts w:eastAsia="楷体" w:hint="eastAsia"/>
          <w:sz w:val="24"/>
          <w:szCs w:val="24"/>
        </w:rPr>
        <w:t>五</w:t>
      </w:r>
      <w:r w:rsidRPr="001B72AE">
        <w:rPr>
          <w:rFonts w:eastAsia="楷体" w:hint="eastAsia"/>
          <w:sz w:val="24"/>
          <w:szCs w:val="24"/>
        </w:rPr>
        <w:t>届监事会</w:t>
      </w:r>
      <w:r>
        <w:rPr>
          <w:rFonts w:eastAsia="楷体" w:hint="eastAsia"/>
          <w:sz w:val="24"/>
          <w:szCs w:val="24"/>
        </w:rPr>
        <w:t>非职工</w:t>
      </w:r>
      <w:r w:rsidRPr="001B72AE">
        <w:rPr>
          <w:rFonts w:eastAsia="楷体" w:hint="eastAsia"/>
          <w:sz w:val="24"/>
          <w:szCs w:val="24"/>
        </w:rPr>
        <w:t>代表候选人简历附后。</w:t>
      </w:r>
    </w:p>
    <w:p w14:paraId="2FAC4C61" w14:textId="77777777" w:rsidR="00851154" w:rsidRDefault="00851154" w:rsidP="00851154">
      <w:pPr>
        <w:adjustRightInd w:val="0"/>
        <w:spacing w:line="360" w:lineRule="auto"/>
        <w:ind w:firstLineChars="200" w:firstLine="480"/>
        <w:jc w:val="left"/>
        <w:rPr>
          <w:rFonts w:eastAsia="楷体"/>
          <w:b/>
          <w:sz w:val="24"/>
          <w:szCs w:val="24"/>
        </w:rPr>
      </w:pPr>
      <w:r>
        <w:rPr>
          <w:rFonts w:eastAsia="楷体" w:hint="eastAsia"/>
          <w:sz w:val="24"/>
          <w:szCs w:val="24"/>
        </w:rPr>
        <w:t>第四届</w:t>
      </w:r>
      <w:r w:rsidRPr="001B72AE">
        <w:rPr>
          <w:rFonts w:eastAsia="楷体" w:hint="eastAsia"/>
          <w:sz w:val="24"/>
          <w:szCs w:val="24"/>
        </w:rPr>
        <w:t>监事会认为，上述</w:t>
      </w:r>
      <w:r>
        <w:rPr>
          <w:rFonts w:eastAsia="楷体" w:hint="eastAsia"/>
          <w:sz w:val="24"/>
          <w:szCs w:val="24"/>
        </w:rPr>
        <w:t>非职工</w:t>
      </w:r>
      <w:r w:rsidRPr="001B72AE">
        <w:rPr>
          <w:rFonts w:eastAsia="楷体" w:hint="eastAsia"/>
          <w:sz w:val="24"/>
          <w:szCs w:val="24"/>
        </w:rPr>
        <w:t>代表监事候选人的任职资格符合相关法</w:t>
      </w:r>
      <w:r w:rsidR="00091A56">
        <w:rPr>
          <w:rFonts w:eastAsia="楷体" w:hint="eastAsia"/>
          <w:sz w:val="24"/>
          <w:szCs w:val="24"/>
        </w:rPr>
        <w:t>律、行政法规、规范性文件对监事任职资格的要求，不存在《公司法》</w:t>
      </w:r>
      <w:r w:rsidRPr="001B72AE">
        <w:rPr>
          <w:rFonts w:eastAsia="楷体" w:hint="eastAsia"/>
          <w:sz w:val="24"/>
          <w:szCs w:val="24"/>
        </w:rPr>
        <w:t>《公司章程》规定的不得担任公司监事的情形。</w:t>
      </w:r>
    </w:p>
    <w:p w14:paraId="7FFAE0BA" w14:textId="77777777" w:rsidR="00851154" w:rsidRPr="00851154" w:rsidRDefault="00851154" w:rsidP="00091A56">
      <w:pPr>
        <w:adjustRightInd w:val="0"/>
        <w:snapToGrid w:val="0"/>
        <w:spacing w:beforeLines="50" w:before="156" w:line="360" w:lineRule="auto"/>
        <w:ind w:firstLineChars="200" w:firstLine="482"/>
        <w:rPr>
          <w:rFonts w:eastAsia="楷体"/>
          <w:b/>
          <w:bCs/>
          <w:sz w:val="24"/>
          <w:szCs w:val="24"/>
        </w:rPr>
      </w:pPr>
      <w:r w:rsidRPr="00851154">
        <w:rPr>
          <w:rFonts w:eastAsia="楷体" w:hint="eastAsia"/>
          <w:b/>
          <w:bCs/>
          <w:sz w:val="24"/>
          <w:szCs w:val="24"/>
        </w:rPr>
        <w:t>三</w:t>
      </w:r>
      <w:r w:rsidRPr="00851154">
        <w:rPr>
          <w:rFonts w:eastAsia="楷体"/>
          <w:b/>
          <w:bCs/>
          <w:sz w:val="24"/>
          <w:szCs w:val="24"/>
        </w:rPr>
        <w:t>、</w:t>
      </w:r>
      <w:r w:rsidRPr="00851154">
        <w:rPr>
          <w:rFonts w:eastAsia="楷体" w:hint="eastAsia"/>
          <w:b/>
          <w:bCs/>
          <w:sz w:val="24"/>
          <w:szCs w:val="24"/>
        </w:rPr>
        <w:t>其他说明</w:t>
      </w:r>
    </w:p>
    <w:p w14:paraId="568C4850" w14:textId="77777777" w:rsidR="00851154" w:rsidRDefault="00851154" w:rsidP="00851154">
      <w:pPr>
        <w:spacing w:line="360" w:lineRule="auto"/>
        <w:ind w:firstLineChars="200" w:firstLine="480"/>
        <w:rPr>
          <w:rFonts w:eastAsia="楷体"/>
          <w:sz w:val="24"/>
          <w:szCs w:val="24"/>
        </w:rPr>
      </w:pPr>
      <w:r w:rsidRPr="001B72AE">
        <w:rPr>
          <w:rFonts w:eastAsia="楷体" w:hint="eastAsia"/>
          <w:sz w:val="24"/>
          <w:szCs w:val="24"/>
        </w:rPr>
        <w:t>为确保董事会、监事会的正常运作，在</w:t>
      </w:r>
      <w:r>
        <w:rPr>
          <w:rFonts w:eastAsia="楷体" w:hint="eastAsia"/>
          <w:sz w:val="24"/>
          <w:szCs w:val="24"/>
        </w:rPr>
        <w:t>第</w:t>
      </w:r>
      <w:r w:rsidR="00091A56">
        <w:rPr>
          <w:rFonts w:eastAsia="楷体" w:hint="eastAsia"/>
          <w:sz w:val="24"/>
          <w:szCs w:val="24"/>
        </w:rPr>
        <w:t>五</w:t>
      </w:r>
      <w:r w:rsidRPr="001B72AE">
        <w:rPr>
          <w:rFonts w:eastAsia="楷体" w:hint="eastAsia"/>
          <w:sz w:val="24"/>
          <w:szCs w:val="24"/>
        </w:rPr>
        <w:t>届董事会董事、监事会监事就任前，公司第</w:t>
      </w:r>
      <w:r>
        <w:rPr>
          <w:rFonts w:eastAsia="楷体" w:hint="eastAsia"/>
          <w:sz w:val="24"/>
          <w:szCs w:val="24"/>
        </w:rPr>
        <w:t>四</w:t>
      </w:r>
      <w:r w:rsidRPr="001B72AE">
        <w:rPr>
          <w:rFonts w:eastAsia="楷体" w:hint="eastAsia"/>
          <w:sz w:val="24"/>
          <w:szCs w:val="24"/>
        </w:rPr>
        <w:t>届董事会董事、监事会监事仍将依照《公司法》和《公司章程》的规定，认真履行董事、监事义务和职责。</w:t>
      </w:r>
    </w:p>
    <w:p w14:paraId="5EBF11EF" w14:textId="77777777" w:rsidR="00851154" w:rsidRPr="00851154" w:rsidRDefault="00851154" w:rsidP="00851154">
      <w:pPr>
        <w:adjustRightInd w:val="0"/>
        <w:snapToGrid w:val="0"/>
        <w:spacing w:beforeLines="50" w:before="156" w:afterLines="50" w:after="156" w:line="360" w:lineRule="auto"/>
        <w:ind w:firstLineChars="200" w:firstLine="482"/>
        <w:rPr>
          <w:rFonts w:eastAsia="楷体"/>
          <w:b/>
          <w:bCs/>
          <w:sz w:val="24"/>
          <w:szCs w:val="24"/>
        </w:rPr>
      </w:pPr>
      <w:r w:rsidRPr="00851154">
        <w:rPr>
          <w:rFonts w:eastAsia="楷体" w:hint="eastAsia"/>
          <w:b/>
          <w:bCs/>
          <w:sz w:val="24"/>
          <w:szCs w:val="24"/>
        </w:rPr>
        <w:t>四</w:t>
      </w:r>
      <w:r w:rsidRPr="00851154">
        <w:rPr>
          <w:rFonts w:eastAsia="楷体"/>
          <w:b/>
          <w:bCs/>
          <w:sz w:val="24"/>
          <w:szCs w:val="24"/>
        </w:rPr>
        <w:t>、上网公告附件</w:t>
      </w:r>
    </w:p>
    <w:p w14:paraId="631FD4BD" w14:textId="77777777" w:rsidR="00851154" w:rsidRDefault="00851154" w:rsidP="00851154">
      <w:pPr>
        <w:spacing w:line="360" w:lineRule="auto"/>
        <w:ind w:firstLineChars="200" w:firstLine="480"/>
        <w:rPr>
          <w:rFonts w:eastAsia="楷体"/>
          <w:sz w:val="24"/>
          <w:szCs w:val="24"/>
        </w:rPr>
      </w:pPr>
      <w:r w:rsidRPr="004E34A1">
        <w:rPr>
          <w:rFonts w:eastAsia="楷体"/>
          <w:sz w:val="24"/>
          <w:szCs w:val="24"/>
        </w:rPr>
        <w:t>1</w:t>
      </w:r>
      <w:r w:rsidRPr="004E34A1">
        <w:rPr>
          <w:rFonts w:eastAsia="楷体"/>
          <w:sz w:val="24"/>
          <w:szCs w:val="24"/>
        </w:rPr>
        <w:t>、公司</w:t>
      </w:r>
      <w:r>
        <w:rPr>
          <w:rFonts w:eastAsia="楷体"/>
          <w:sz w:val="24"/>
          <w:szCs w:val="24"/>
        </w:rPr>
        <w:t>第四届</w:t>
      </w:r>
      <w:r>
        <w:rPr>
          <w:rFonts w:eastAsia="楷体" w:hint="eastAsia"/>
          <w:sz w:val="24"/>
          <w:szCs w:val="24"/>
        </w:rPr>
        <w:t>董</w:t>
      </w:r>
      <w:r>
        <w:rPr>
          <w:rFonts w:eastAsia="楷体"/>
          <w:sz w:val="24"/>
          <w:szCs w:val="24"/>
        </w:rPr>
        <w:t>事会第十七次会议决议</w:t>
      </w:r>
      <w:r>
        <w:rPr>
          <w:rFonts w:eastAsia="楷体" w:hint="eastAsia"/>
          <w:sz w:val="24"/>
          <w:szCs w:val="24"/>
        </w:rPr>
        <w:t>；</w:t>
      </w:r>
    </w:p>
    <w:p w14:paraId="57314B79" w14:textId="77777777" w:rsidR="00851154" w:rsidRDefault="00851154" w:rsidP="00851154">
      <w:pPr>
        <w:spacing w:line="360" w:lineRule="auto"/>
        <w:ind w:firstLineChars="200" w:firstLine="480"/>
        <w:rPr>
          <w:rFonts w:eastAsia="楷体"/>
          <w:sz w:val="24"/>
          <w:szCs w:val="24"/>
        </w:rPr>
      </w:pPr>
      <w:r>
        <w:rPr>
          <w:rFonts w:eastAsia="楷体" w:hint="eastAsia"/>
          <w:sz w:val="24"/>
          <w:szCs w:val="24"/>
        </w:rPr>
        <w:t>2</w:t>
      </w:r>
      <w:r w:rsidRPr="004E34A1">
        <w:rPr>
          <w:rFonts w:eastAsia="楷体"/>
          <w:sz w:val="24"/>
          <w:szCs w:val="24"/>
        </w:rPr>
        <w:t>、公司</w:t>
      </w:r>
      <w:r>
        <w:rPr>
          <w:rFonts w:eastAsia="楷体"/>
          <w:sz w:val="24"/>
          <w:szCs w:val="24"/>
        </w:rPr>
        <w:t>第四届监事会第十七次会议决议</w:t>
      </w:r>
      <w:r w:rsidR="00557E6C">
        <w:rPr>
          <w:rFonts w:eastAsia="楷体" w:hint="eastAsia"/>
          <w:sz w:val="24"/>
          <w:szCs w:val="24"/>
        </w:rPr>
        <w:t>。</w:t>
      </w:r>
    </w:p>
    <w:p w14:paraId="1929419E" w14:textId="77777777" w:rsidR="00851154" w:rsidRDefault="00851154" w:rsidP="00557E6C">
      <w:pPr>
        <w:spacing w:line="360" w:lineRule="auto"/>
        <w:rPr>
          <w:rFonts w:eastAsia="楷体"/>
          <w:sz w:val="24"/>
          <w:szCs w:val="24"/>
        </w:rPr>
      </w:pPr>
    </w:p>
    <w:p w14:paraId="5EC70A03" w14:textId="77777777" w:rsidR="00851154" w:rsidRDefault="00851154" w:rsidP="00851154">
      <w:pPr>
        <w:spacing w:line="360" w:lineRule="auto"/>
        <w:ind w:firstLineChars="200" w:firstLine="480"/>
        <w:rPr>
          <w:rFonts w:eastAsia="楷体"/>
          <w:sz w:val="24"/>
          <w:szCs w:val="24"/>
        </w:rPr>
      </w:pPr>
      <w:r w:rsidRPr="004E34A1">
        <w:rPr>
          <w:rFonts w:eastAsia="楷体"/>
          <w:sz w:val="24"/>
          <w:szCs w:val="24"/>
        </w:rPr>
        <w:t>特此公告。</w:t>
      </w:r>
    </w:p>
    <w:p w14:paraId="14D7F719" w14:textId="77777777" w:rsidR="00851154" w:rsidRDefault="00851154" w:rsidP="00851154">
      <w:pPr>
        <w:spacing w:line="360" w:lineRule="auto"/>
        <w:ind w:firstLineChars="200" w:firstLine="480"/>
        <w:rPr>
          <w:rFonts w:eastAsia="楷体"/>
          <w:sz w:val="24"/>
          <w:szCs w:val="24"/>
        </w:rPr>
      </w:pPr>
      <w:r>
        <w:rPr>
          <w:rFonts w:eastAsia="楷体" w:hint="eastAsia"/>
          <w:sz w:val="24"/>
          <w:szCs w:val="24"/>
        </w:rPr>
        <w:t>附件：《</w:t>
      </w:r>
      <w:r w:rsidRPr="00AB5233">
        <w:rPr>
          <w:rFonts w:eastAsia="楷体" w:hint="eastAsia"/>
          <w:sz w:val="24"/>
          <w:szCs w:val="24"/>
        </w:rPr>
        <w:t>公司第</w:t>
      </w:r>
      <w:r w:rsidR="00557E6C">
        <w:rPr>
          <w:rFonts w:eastAsia="楷体" w:hint="eastAsia"/>
          <w:sz w:val="24"/>
          <w:szCs w:val="24"/>
        </w:rPr>
        <w:t>五</w:t>
      </w:r>
      <w:r w:rsidRPr="00AB5233">
        <w:rPr>
          <w:rFonts w:eastAsia="楷体" w:hint="eastAsia"/>
          <w:sz w:val="24"/>
          <w:szCs w:val="24"/>
        </w:rPr>
        <w:t>届董事会非独立董事候选人简历</w:t>
      </w:r>
      <w:r>
        <w:rPr>
          <w:rFonts w:eastAsia="楷体" w:hint="eastAsia"/>
          <w:sz w:val="24"/>
          <w:szCs w:val="24"/>
        </w:rPr>
        <w:t>》《公司第</w:t>
      </w:r>
      <w:r w:rsidR="00557E6C">
        <w:rPr>
          <w:rFonts w:eastAsia="楷体" w:hint="eastAsia"/>
          <w:sz w:val="24"/>
          <w:szCs w:val="24"/>
        </w:rPr>
        <w:t>五</w:t>
      </w:r>
      <w:r>
        <w:rPr>
          <w:rFonts w:eastAsia="楷体" w:hint="eastAsia"/>
          <w:sz w:val="24"/>
          <w:szCs w:val="24"/>
        </w:rPr>
        <w:t>届董事会</w:t>
      </w:r>
      <w:r w:rsidRPr="00AB5233">
        <w:rPr>
          <w:rFonts w:eastAsia="楷体" w:hint="eastAsia"/>
          <w:sz w:val="24"/>
          <w:szCs w:val="24"/>
        </w:rPr>
        <w:t>独立董事候选人简历</w:t>
      </w:r>
      <w:r>
        <w:rPr>
          <w:rFonts w:eastAsia="楷体" w:hint="eastAsia"/>
          <w:sz w:val="24"/>
          <w:szCs w:val="24"/>
        </w:rPr>
        <w:t>》《</w:t>
      </w:r>
      <w:r w:rsidRPr="00B75D5D">
        <w:rPr>
          <w:rFonts w:eastAsia="楷体" w:hint="eastAsia"/>
          <w:sz w:val="24"/>
          <w:szCs w:val="24"/>
        </w:rPr>
        <w:t>公司第</w:t>
      </w:r>
      <w:r w:rsidR="00557E6C">
        <w:rPr>
          <w:rFonts w:eastAsia="楷体" w:hint="eastAsia"/>
          <w:sz w:val="24"/>
          <w:szCs w:val="24"/>
        </w:rPr>
        <w:t>五</w:t>
      </w:r>
      <w:r w:rsidRPr="00B75D5D">
        <w:rPr>
          <w:rFonts w:eastAsia="楷体" w:hint="eastAsia"/>
          <w:sz w:val="24"/>
          <w:szCs w:val="24"/>
        </w:rPr>
        <w:t>届监事会非职工代表监事候选人简历</w:t>
      </w:r>
      <w:r>
        <w:rPr>
          <w:rFonts w:eastAsia="楷体" w:hint="eastAsia"/>
          <w:sz w:val="24"/>
          <w:szCs w:val="24"/>
        </w:rPr>
        <w:t>》</w:t>
      </w:r>
    </w:p>
    <w:p w14:paraId="3C2F4409" w14:textId="77777777" w:rsidR="0072563E" w:rsidRPr="00557E6C" w:rsidRDefault="0072563E" w:rsidP="0075003A">
      <w:pPr>
        <w:adjustRightInd w:val="0"/>
        <w:snapToGrid w:val="0"/>
        <w:spacing w:line="360" w:lineRule="auto"/>
        <w:ind w:firstLineChars="200" w:firstLine="480"/>
        <w:rPr>
          <w:rFonts w:eastAsia="楷体"/>
          <w:sz w:val="24"/>
          <w:szCs w:val="24"/>
        </w:rPr>
      </w:pPr>
    </w:p>
    <w:p w14:paraId="7C51F1D2" w14:textId="77777777" w:rsidR="0072563E" w:rsidRDefault="00B518E4">
      <w:pPr>
        <w:spacing w:line="360" w:lineRule="auto"/>
        <w:ind w:right="140"/>
        <w:jc w:val="right"/>
        <w:rPr>
          <w:rFonts w:eastAsia="楷体"/>
          <w:sz w:val="24"/>
          <w:szCs w:val="24"/>
        </w:rPr>
      </w:pPr>
      <w:r w:rsidRPr="00517075">
        <w:rPr>
          <w:rFonts w:eastAsia="楷体"/>
          <w:sz w:val="24"/>
          <w:szCs w:val="24"/>
        </w:rPr>
        <w:t>河南思维自动化设备股份有限公司</w:t>
      </w:r>
    </w:p>
    <w:p w14:paraId="6EB6FC59" w14:textId="77777777" w:rsidR="00FB182A" w:rsidRPr="00517075" w:rsidRDefault="00FB182A" w:rsidP="008D5956">
      <w:pPr>
        <w:wordWrap w:val="0"/>
        <w:spacing w:line="360" w:lineRule="auto"/>
        <w:ind w:right="140"/>
        <w:jc w:val="right"/>
        <w:rPr>
          <w:rFonts w:eastAsia="楷体"/>
          <w:sz w:val="24"/>
          <w:szCs w:val="24"/>
        </w:rPr>
      </w:pPr>
      <w:r>
        <w:rPr>
          <w:rFonts w:eastAsia="楷体" w:hint="eastAsia"/>
          <w:sz w:val="24"/>
          <w:szCs w:val="24"/>
        </w:rPr>
        <w:t>董事会</w:t>
      </w:r>
      <w:r>
        <w:rPr>
          <w:rFonts w:eastAsia="楷体" w:hint="eastAsia"/>
          <w:sz w:val="24"/>
          <w:szCs w:val="24"/>
        </w:rPr>
        <w:t xml:space="preserve">            </w:t>
      </w:r>
    </w:p>
    <w:p w14:paraId="7CFBD44B" w14:textId="77777777" w:rsidR="0072563E" w:rsidRPr="00517075" w:rsidRDefault="00B518E4" w:rsidP="008D5956">
      <w:pPr>
        <w:wordWrap w:val="0"/>
        <w:spacing w:line="360" w:lineRule="auto"/>
        <w:ind w:right="140"/>
        <w:jc w:val="right"/>
        <w:rPr>
          <w:rFonts w:eastAsia="楷体"/>
          <w:sz w:val="24"/>
          <w:szCs w:val="24"/>
        </w:rPr>
      </w:pPr>
      <w:r w:rsidRPr="00517075">
        <w:rPr>
          <w:rFonts w:eastAsia="楷体"/>
          <w:sz w:val="24"/>
          <w:szCs w:val="24"/>
        </w:rPr>
        <w:t>2023</w:t>
      </w:r>
      <w:r w:rsidRPr="00517075">
        <w:rPr>
          <w:rFonts w:eastAsia="楷体"/>
          <w:sz w:val="24"/>
          <w:szCs w:val="24"/>
        </w:rPr>
        <w:t>年</w:t>
      </w:r>
      <w:r w:rsidR="00557E6C">
        <w:rPr>
          <w:rFonts w:eastAsia="楷体"/>
          <w:sz w:val="24"/>
          <w:szCs w:val="24"/>
        </w:rPr>
        <w:t>12</w:t>
      </w:r>
      <w:r w:rsidRPr="00517075">
        <w:rPr>
          <w:rFonts w:eastAsia="楷体"/>
          <w:sz w:val="24"/>
          <w:szCs w:val="24"/>
        </w:rPr>
        <w:t>月</w:t>
      </w:r>
      <w:r w:rsidR="00557E6C">
        <w:rPr>
          <w:rFonts w:eastAsia="楷体"/>
          <w:sz w:val="24"/>
          <w:szCs w:val="24"/>
        </w:rPr>
        <w:t>21</w:t>
      </w:r>
      <w:r w:rsidRPr="00517075">
        <w:rPr>
          <w:rFonts w:eastAsia="楷体"/>
          <w:sz w:val="24"/>
          <w:szCs w:val="24"/>
        </w:rPr>
        <w:t>日</w:t>
      </w:r>
      <w:r w:rsidR="00FB182A">
        <w:rPr>
          <w:rFonts w:eastAsia="楷体" w:hint="eastAsia"/>
          <w:sz w:val="24"/>
          <w:szCs w:val="24"/>
        </w:rPr>
        <w:t xml:space="preserve">      </w:t>
      </w:r>
    </w:p>
    <w:p w14:paraId="640C4C16" w14:textId="77777777" w:rsidR="006F748C" w:rsidRDefault="006F748C">
      <w:pPr>
        <w:widowControl/>
        <w:jc w:val="left"/>
        <w:rPr>
          <w:rFonts w:eastAsia="楷体"/>
        </w:rPr>
      </w:pPr>
      <w:r>
        <w:rPr>
          <w:rFonts w:eastAsia="楷体"/>
        </w:rPr>
        <w:br w:type="page"/>
      </w:r>
    </w:p>
    <w:p w14:paraId="46CFD829" w14:textId="77777777" w:rsidR="0072563E" w:rsidRDefault="006F748C" w:rsidP="006F748C">
      <w:pPr>
        <w:spacing w:line="360" w:lineRule="auto"/>
        <w:ind w:right="140"/>
        <w:jc w:val="left"/>
        <w:rPr>
          <w:rFonts w:eastAsia="楷体"/>
          <w:b/>
          <w:sz w:val="24"/>
          <w:szCs w:val="24"/>
        </w:rPr>
      </w:pPr>
      <w:r w:rsidRPr="006F748C">
        <w:rPr>
          <w:rFonts w:eastAsia="楷体"/>
          <w:b/>
          <w:sz w:val="24"/>
          <w:szCs w:val="24"/>
        </w:rPr>
        <w:lastRenderedPageBreak/>
        <w:t>附件：</w:t>
      </w:r>
      <w:r w:rsidRPr="006F748C">
        <w:rPr>
          <w:rFonts w:eastAsia="楷体" w:hint="eastAsia"/>
          <w:b/>
          <w:sz w:val="24"/>
          <w:szCs w:val="24"/>
        </w:rPr>
        <w:t>公司</w:t>
      </w:r>
      <w:r w:rsidRPr="006F748C">
        <w:rPr>
          <w:rFonts w:eastAsia="楷体"/>
          <w:b/>
          <w:sz w:val="24"/>
          <w:szCs w:val="24"/>
        </w:rPr>
        <w:t>第</w:t>
      </w:r>
      <w:r>
        <w:rPr>
          <w:rFonts w:eastAsia="楷体" w:hint="eastAsia"/>
          <w:b/>
          <w:sz w:val="24"/>
          <w:szCs w:val="24"/>
        </w:rPr>
        <w:t>五</w:t>
      </w:r>
      <w:r w:rsidRPr="006F748C">
        <w:rPr>
          <w:rFonts w:eastAsia="楷体"/>
          <w:b/>
          <w:sz w:val="24"/>
          <w:szCs w:val="24"/>
        </w:rPr>
        <w:t>届董事会非独立董事候选人简历</w:t>
      </w:r>
    </w:p>
    <w:p w14:paraId="2EA47383" w14:textId="77777777" w:rsidR="006F748C" w:rsidRDefault="006F748C" w:rsidP="006F748C">
      <w:pPr>
        <w:pStyle w:val="a8"/>
        <w:snapToGrid w:val="0"/>
        <w:spacing w:beforeLines="50" w:before="156" w:beforeAutospacing="0" w:after="0" w:afterAutospacing="0" w:line="360" w:lineRule="auto"/>
        <w:ind w:firstLineChars="200" w:firstLine="482"/>
        <w:rPr>
          <w:rFonts w:ascii="Times New Roman" w:eastAsia="楷体" w:hAnsi="Times New Roman" w:cs="Times New Roman"/>
          <w:szCs w:val="24"/>
        </w:rPr>
      </w:pPr>
      <w:r w:rsidRPr="00BC6711">
        <w:rPr>
          <w:rFonts w:ascii="Times New Roman" w:eastAsia="楷体" w:hAnsi="Times New Roman" w:cs="Times New Roman" w:hint="eastAsia"/>
          <w:b/>
          <w:szCs w:val="24"/>
        </w:rPr>
        <w:t>李欣先生</w:t>
      </w:r>
      <w:r w:rsidRPr="00BC6711">
        <w:rPr>
          <w:rFonts w:ascii="Times New Roman" w:eastAsia="楷体" w:hAnsi="Times New Roman" w:cs="Times New Roman"/>
          <w:b/>
          <w:szCs w:val="24"/>
        </w:rPr>
        <w:t>：</w:t>
      </w:r>
      <w:r w:rsidRPr="00BC6711">
        <w:rPr>
          <w:rFonts w:ascii="Times New Roman" w:eastAsia="楷体" w:hAnsi="Times New Roman" w:cs="Times New Roman" w:hint="eastAsia"/>
          <w:szCs w:val="24"/>
        </w:rPr>
        <w:t>中国国籍，无永久境外居留权，</w:t>
      </w:r>
      <w:r w:rsidRPr="00BC6711">
        <w:rPr>
          <w:rFonts w:ascii="Times New Roman" w:eastAsia="楷体" w:hAnsi="Times New Roman" w:cs="Times New Roman" w:hint="eastAsia"/>
          <w:szCs w:val="24"/>
        </w:rPr>
        <w:t>1954</w:t>
      </w:r>
      <w:r w:rsidRPr="00BC6711">
        <w:rPr>
          <w:rFonts w:ascii="Times New Roman" w:eastAsia="楷体" w:hAnsi="Times New Roman" w:cs="Times New Roman" w:hint="eastAsia"/>
          <w:szCs w:val="24"/>
        </w:rPr>
        <w:t>年</w:t>
      </w:r>
      <w:r w:rsidRPr="00BC6711">
        <w:rPr>
          <w:rFonts w:ascii="Times New Roman" w:eastAsia="楷体" w:hAnsi="Times New Roman" w:cs="Times New Roman" w:hint="eastAsia"/>
          <w:szCs w:val="24"/>
        </w:rPr>
        <w:t>11</w:t>
      </w:r>
      <w:r w:rsidRPr="00BC6711">
        <w:rPr>
          <w:rFonts w:ascii="Times New Roman" w:eastAsia="楷体" w:hAnsi="Times New Roman" w:cs="Times New Roman" w:hint="eastAsia"/>
          <w:szCs w:val="24"/>
        </w:rPr>
        <w:t>月出生，大专学历、工程师。曾任郑州铁路局电务器材厂副厂长，河南思达自动化设备有限公司董事、总经理，河南思维自动化设备有限公司董事长，河南思维信息技术有限公司、北京思维鑫科信息技术有限公司执行董事。现任本公司董事长、法人，河南思维精工电子设备有限公司法人，郑州思维物业管理有限公司董事长。</w:t>
      </w:r>
    </w:p>
    <w:p w14:paraId="75F04187" w14:textId="77777777" w:rsidR="006F748C" w:rsidRDefault="006F748C" w:rsidP="006F748C">
      <w:pPr>
        <w:pStyle w:val="a8"/>
        <w:snapToGrid w:val="0"/>
        <w:spacing w:beforeLines="50" w:before="156" w:beforeAutospacing="0" w:after="0" w:afterAutospacing="0" w:line="360" w:lineRule="auto"/>
        <w:ind w:firstLineChars="200" w:firstLine="482"/>
        <w:rPr>
          <w:rFonts w:ascii="Times New Roman" w:eastAsia="楷体" w:hAnsi="Times New Roman" w:cs="Times New Roman"/>
          <w:szCs w:val="24"/>
        </w:rPr>
      </w:pPr>
      <w:r w:rsidRPr="00BC6711">
        <w:rPr>
          <w:rFonts w:ascii="Times New Roman" w:eastAsia="楷体" w:hAnsi="Times New Roman" w:cs="Times New Roman" w:hint="eastAsia"/>
          <w:b/>
          <w:szCs w:val="24"/>
        </w:rPr>
        <w:t>郭洁女士</w:t>
      </w:r>
      <w:r w:rsidRPr="00BC6711">
        <w:rPr>
          <w:rFonts w:ascii="Times New Roman" w:eastAsia="楷体" w:hAnsi="Times New Roman" w:cs="Times New Roman"/>
          <w:b/>
          <w:szCs w:val="24"/>
        </w:rPr>
        <w:t>：</w:t>
      </w:r>
      <w:r w:rsidRPr="00BC6711">
        <w:rPr>
          <w:rFonts w:ascii="Times New Roman" w:eastAsia="楷体" w:hAnsi="Times New Roman" w:cs="Times New Roman" w:hint="eastAsia"/>
          <w:szCs w:val="24"/>
        </w:rPr>
        <w:t>中国国籍，无永久境外居留权，</w:t>
      </w:r>
      <w:r w:rsidRPr="00BC6711">
        <w:rPr>
          <w:rFonts w:ascii="Times New Roman" w:eastAsia="楷体" w:hAnsi="Times New Roman" w:cs="Times New Roman" w:hint="eastAsia"/>
          <w:szCs w:val="24"/>
        </w:rPr>
        <w:t>1955</w:t>
      </w:r>
      <w:r w:rsidRPr="00BC6711">
        <w:rPr>
          <w:rFonts w:ascii="Times New Roman" w:eastAsia="楷体" w:hAnsi="Times New Roman" w:cs="Times New Roman" w:hint="eastAsia"/>
          <w:szCs w:val="24"/>
        </w:rPr>
        <w:t>年</w:t>
      </w:r>
      <w:r w:rsidRPr="00BC6711">
        <w:rPr>
          <w:rFonts w:ascii="Times New Roman" w:eastAsia="楷体" w:hAnsi="Times New Roman" w:cs="Times New Roman" w:hint="eastAsia"/>
          <w:szCs w:val="24"/>
        </w:rPr>
        <w:t>4</w:t>
      </w:r>
      <w:r w:rsidRPr="00BC6711">
        <w:rPr>
          <w:rFonts w:ascii="Times New Roman" w:eastAsia="楷体" w:hAnsi="Times New Roman" w:cs="Times New Roman" w:hint="eastAsia"/>
          <w:szCs w:val="24"/>
        </w:rPr>
        <w:t>月出生，大专学历、工程师。曾任河南思达自动化设备有限公司董事会秘书。现任本公司董事，北京思维鑫科信息技术有限公司、河南思维信息技术有限公司监事，郑州思维物业管理有限公司董事。</w:t>
      </w:r>
    </w:p>
    <w:p w14:paraId="1D0EC930" w14:textId="4AF373BF" w:rsidR="006F748C" w:rsidRDefault="006F748C" w:rsidP="006F748C">
      <w:pPr>
        <w:pStyle w:val="a8"/>
        <w:snapToGrid w:val="0"/>
        <w:spacing w:beforeLines="50" w:before="156" w:beforeAutospacing="0" w:after="0" w:afterAutospacing="0" w:line="360" w:lineRule="auto"/>
        <w:ind w:firstLineChars="200" w:firstLine="482"/>
        <w:rPr>
          <w:rFonts w:ascii="Times New Roman" w:eastAsia="楷体" w:hAnsi="Times New Roman" w:cs="Times New Roman"/>
          <w:szCs w:val="24"/>
        </w:rPr>
      </w:pPr>
      <w:r w:rsidRPr="00BC6711">
        <w:rPr>
          <w:rFonts w:ascii="Times New Roman" w:eastAsia="楷体" w:hAnsi="Times New Roman" w:cs="Times New Roman" w:hint="eastAsia"/>
          <w:b/>
          <w:szCs w:val="24"/>
        </w:rPr>
        <w:t>王卫平</w:t>
      </w:r>
      <w:r w:rsidRPr="00BC6711">
        <w:rPr>
          <w:rFonts w:ascii="Times New Roman" w:eastAsia="楷体" w:hAnsi="Times New Roman" w:cs="Times New Roman"/>
          <w:b/>
          <w:szCs w:val="24"/>
        </w:rPr>
        <w:t>先生：</w:t>
      </w:r>
      <w:r w:rsidRPr="00BC6711">
        <w:rPr>
          <w:rFonts w:ascii="Times New Roman" w:eastAsia="楷体" w:hAnsi="Times New Roman" w:cs="Times New Roman" w:hint="eastAsia"/>
          <w:szCs w:val="24"/>
        </w:rPr>
        <w:t>中国国籍，无永久境外居留权，</w:t>
      </w:r>
      <w:r w:rsidRPr="00BC6711">
        <w:rPr>
          <w:rFonts w:ascii="Times New Roman" w:eastAsia="楷体" w:hAnsi="Times New Roman" w:cs="Times New Roman" w:hint="eastAsia"/>
          <w:szCs w:val="24"/>
        </w:rPr>
        <w:t>1950</w:t>
      </w:r>
      <w:r w:rsidRPr="00BC6711">
        <w:rPr>
          <w:rFonts w:ascii="Times New Roman" w:eastAsia="楷体" w:hAnsi="Times New Roman" w:cs="Times New Roman" w:hint="eastAsia"/>
          <w:szCs w:val="24"/>
        </w:rPr>
        <w:t>年</w:t>
      </w:r>
      <w:r w:rsidRPr="00BC6711">
        <w:rPr>
          <w:rFonts w:ascii="Times New Roman" w:eastAsia="楷体" w:hAnsi="Times New Roman" w:cs="Times New Roman" w:hint="eastAsia"/>
          <w:szCs w:val="24"/>
        </w:rPr>
        <w:t>4</w:t>
      </w:r>
      <w:r w:rsidRPr="00BC6711">
        <w:rPr>
          <w:rFonts w:ascii="Times New Roman" w:eastAsia="楷体" w:hAnsi="Times New Roman" w:cs="Times New Roman" w:hint="eastAsia"/>
          <w:szCs w:val="24"/>
        </w:rPr>
        <w:t>月出生，大专学历。曾任河南思维自动化设备有限公司董事、河南思维能源材料有限公司董事、河南鑫科能源有限公司董事。现任本公司董事</w:t>
      </w:r>
      <w:r w:rsidR="00691F7C">
        <w:rPr>
          <w:rFonts w:ascii="Times New Roman" w:eastAsia="楷体" w:hAnsi="Times New Roman" w:cs="Times New Roman" w:hint="eastAsia"/>
          <w:szCs w:val="24"/>
        </w:rPr>
        <w:t>、</w:t>
      </w:r>
      <w:r w:rsidRPr="00BC6711">
        <w:rPr>
          <w:rFonts w:ascii="Times New Roman" w:eastAsia="楷体" w:hAnsi="Times New Roman" w:cs="Times New Roman" w:hint="eastAsia"/>
          <w:szCs w:val="24"/>
        </w:rPr>
        <w:t>河南诚创投资咨询管理有限公司董事</w:t>
      </w:r>
      <w:r w:rsidR="00691F7C">
        <w:rPr>
          <w:rFonts w:ascii="Times New Roman" w:eastAsia="楷体" w:hAnsi="Times New Roman" w:cs="Times New Roman" w:hint="eastAsia"/>
          <w:szCs w:val="24"/>
        </w:rPr>
        <w:t>、</w:t>
      </w:r>
      <w:r w:rsidRPr="00BC6711">
        <w:rPr>
          <w:rFonts w:ascii="Times New Roman" w:eastAsia="楷体" w:hAnsi="Times New Roman" w:cs="Times New Roman" w:hint="eastAsia"/>
          <w:szCs w:val="24"/>
        </w:rPr>
        <w:t>郑州思维物业管理有限公司董事。</w:t>
      </w:r>
    </w:p>
    <w:p w14:paraId="5B48F4B4" w14:textId="77777777" w:rsidR="006F748C" w:rsidRDefault="006F748C" w:rsidP="006F748C">
      <w:pPr>
        <w:pStyle w:val="a8"/>
        <w:snapToGrid w:val="0"/>
        <w:spacing w:beforeLines="50" w:before="156" w:beforeAutospacing="0" w:after="0" w:afterAutospacing="0" w:line="360" w:lineRule="auto"/>
        <w:ind w:firstLineChars="200" w:firstLine="482"/>
        <w:rPr>
          <w:rFonts w:ascii="Times New Roman" w:eastAsia="楷体" w:hAnsi="Times New Roman" w:cs="Times New Roman"/>
          <w:szCs w:val="24"/>
        </w:rPr>
      </w:pPr>
      <w:r w:rsidRPr="00BC6711">
        <w:rPr>
          <w:rFonts w:ascii="Times New Roman" w:eastAsia="楷体" w:hAnsi="Times New Roman" w:cs="Times New Roman" w:hint="eastAsia"/>
          <w:b/>
          <w:szCs w:val="24"/>
        </w:rPr>
        <w:t>赵建州</w:t>
      </w:r>
      <w:r w:rsidRPr="00BC6711">
        <w:rPr>
          <w:rFonts w:ascii="Times New Roman" w:eastAsia="楷体" w:hAnsi="Times New Roman" w:cs="Times New Roman"/>
          <w:b/>
          <w:szCs w:val="24"/>
        </w:rPr>
        <w:t>先生：</w:t>
      </w:r>
      <w:r w:rsidRPr="00BC6711">
        <w:rPr>
          <w:rFonts w:ascii="Times New Roman" w:eastAsia="楷体" w:hAnsi="Times New Roman" w:cs="Times New Roman" w:hint="eastAsia"/>
          <w:szCs w:val="24"/>
        </w:rPr>
        <w:t>中国国籍，无永久境外居留权，</w:t>
      </w:r>
      <w:r w:rsidRPr="00BC6711">
        <w:rPr>
          <w:rFonts w:ascii="Times New Roman" w:eastAsia="楷体" w:hAnsi="Times New Roman" w:cs="Times New Roman" w:hint="eastAsia"/>
          <w:szCs w:val="24"/>
        </w:rPr>
        <w:t>1960</w:t>
      </w:r>
      <w:r w:rsidRPr="00BC6711">
        <w:rPr>
          <w:rFonts w:ascii="Times New Roman" w:eastAsia="楷体" w:hAnsi="Times New Roman" w:cs="Times New Roman" w:hint="eastAsia"/>
          <w:szCs w:val="24"/>
        </w:rPr>
        <w:t>年</w:t>
      </w:r>
      <w:r w:rsidRPr="00BC6711">
        <w:rPr>
          <w:rFonts w:ascii="Times New Roman" w:eastAsia="楷体" w:hAnsi="Times New Roman" w:cs="Times New Roman" w:hint="eastAsia"/>
          <w:szCs w:val="24"/>
        </w:rPr>
        <w:t>3</w:t>
      </w:r>
      <w:r w:rsidRPr="00BC6711">
        <w:rPr>
          <w:rFonts w:ascii="Times New Roman" w:eastAsia="楷体" w:hAnsi="Times New Roman" w:cs="Times New Roman" w:hint="eastAsia"/>
          <w:szCs w:val="24"/>
        </w:rPr>
        <w:t>月出生，大专学历。曾任郑州铁路局电务检测所调研员，河南蓝信科技股份有限公司董事长、总经理，现任本公司董事、副总经理，河南蓝信科技有限责任公司董事长、总经理。</w:t>
      </w:r>
    </w:p>
    <w:p w14:paraId="18E0750F" w14:textId="77777777" w:rsidR="006F748C" w:rsidRDefault="006F748C" w:rsidP="006F748C">
      <w:pPr>
        <w:pStyle w:val="a8"/>
        <w:snapToGrid w:val="0"/>
        <w:spacing w:beforeLines="50" w:before="156" w:beforeAutospacing="0" w:after="0" w:afterAutospacing="0" w:line="360" w:lineRule="auto"/>
        <w:ind w:firstLineChars="200" w:firstLine="482"/>
        <w:rPr>
          <w:rFonts w:ascii="Times New Roman" w:eastAsia="楷体" w:hAnsi="Times New Roman" w:cs="Times New Roman"/>
          <w:szCs w:val="24"/>
        </w:rPr>
      </w:pPr>
      <w:r w:rsidRPr="00BC6711">
        <w:rPr>
          <w:rFonts w:ascii="Times New Roman" w:eastAsia="楷体" w:hAnsi="Times New Roman" w:cs="Times New Roman" w:hint="eastAsia"/>
          <w:b/>
          <w:szCs w:val="24"/>
        </w:rPr>
        <w:t>方伟</w:t>
      </w:r>
      <w:r w:rsidRPr="00BC6711">
        <w:rPr>
          <w:rFonts w:ascii="Times New Roman" w:eastAsia="楷体" w:hAnsi="Times New Roman" w:cs="Times New Roman"/>
          <w:b/>
          <w:szCs w:val="24"/>
        </w:rPr>
        <w:t>先生：</w:t>
      </w:r>
      <w:r w:rsidRPr="00BC6711">
        <w:rPr>
          <w:rFonts w:ascii="Times New Roman" w:eastAsia="楷体" w:hAnsi="Times New Roman" w:cs="Times New Roman" w:hint="eastAsia"/>
          <w:szCs w:val="24"/>
        </w:rPr>
        <w:t>中国国籍，无永久境外居留权，</w:t>
      </w:r>
      <w:r w:rsidRPr="00BC6711">
        <w:rPr>
          <w:rFonts w:ascii="Times New Roman" w:eastAsia="楷体" w:hAnsi="Times New Roman" w:cs="Times New Roman" w:hint="eastAsia"/>
          <w:szCs w:val="24"/>
        </w:rPr>
        <w:t>1973</w:t>
      </w:r>
      <w:r w:rsidRPr="00BC6711">
        <w:rPr>
          <w:rFonts w:ascii="Times New Roman" w:eastAsia="楷体" w:hAnsi="Times New Roman" w:cs="Times New Roman" w:hint="eastAsia"/>
          <w:szCs w:val="24"/>
        </w:rPr>
        <w:t>年</w:t>
      </w:r>
      <w:r w:rsidRPr="00BC6711">
        <w:rPr>
          <w:rFonts w:ascii="Times New Roman" w:eastAsia="楷体" w:hAnsi="Times New Roman" w:cs="Times New Roman" w:hint="eastAsia"/>
          <w:szCs w:val="24"/>
        </w:rPr>
        <w:t>3</w:t>
      </w:r>
      <w:r w:rsidRPr="00BC6711">
        <w:rPr>
          <w:rFonts w:ascii="Times New Roman" w:eastAsia="楷体" w:hAnsi="Times New Roman" w:cs="Times New Roman" w:hint="eastAsia"/>
          <w:szCs w:val="24"/>
        </w:rPr>
        <w:t>月出生，硕士学历，毕业于中国人民大学</w:t>
      </w:r>
      <w:r w:rsidRPr="00BC6711">
        <w:rPr>
          <w:rFonts w:ascii="Times New Roman" w:eastAsia="楷体" w:hAnsi="Times New Roman" w:cs="Times New Roman" w:hint="eastAsia"/>
          <w:szCs w:val="24"/>
        </w:rPr>
        <w:t>EMBA</w:t>
      </w:r>
      <w:r w:rsidRPr="00BC6711">
        <w:rPr>
          <w:rFonts w:ascii="Times New Roman" w:eastAsia="楷体" w:hAnsi="Times New Roman" w:cs="Times New Roman" w:hint="eastAsia"/>
          <w:szCs w:val="24"/>
        </w:rPr>
        <w:t>工商管理硕士。曾在郑州富炜新材料有限公司、河南思达自动化设备有限公司任职；曾任河南思维自动化设备有限公司销售部主任、副总经理、总经理</w:t>
      </w:r>
      <w:r w:rsidR="00116A30">
        <w:rPr>
          <w:rFonts w:ascii="Times New Roman" w:eastAsia="楷体" w:hAnsi="Times New Roman" w:cs="Times New Roman" w:hint="eastAsia"/>
          <w:szCs w:val="24"/>
        </w:rPr>
        <w:t>、</w:t>
      </w:r>
      <w:r w:rsidR="00116A30" w:rsidRPr="00BC6711">
        <w:rPr>
          <w:rFonts w:ascii="Times New Roman" w:eastAsia="楷体" w:hAnsi="Times New Roman" w:cs="Times New Roman" w:hint="eastAsia"/>
          <w:szCs w:val="24"/>
        </w:rPr>
        <w:t>河南新思维自动化设备有限公司总经理</w:t>
      </w:r>
      <w:r w:rsidR="00116A30">
        <w:rPr>
          <w:rFonts w:ascii="Times New Roman" w:eastAsia="楷体" w:hAnsi="Times New Roman" w:cs="Times New Roman" w:hint="eastAsia"/>
          <w:szCs w:val="24"/>
        </w:rPr>
        <w:t>。现任本公司董事、总经理</w:t>
      </w:r>
      <w:r w:rsidRPr="00BC6711">
        <w:rPr>
          <w:rFonts w:ascii="Times New Roman" w:eastAsia="楷体" w:hAnsi="Times New Roman" w:cs="Times New Roman" w:hint="eastAsia"/>
          <w:szCs w:val="24"/>
        </w:rPr>
        <w:t>。</w:t>
      </w:r>
    </w:p>
    <w:p w14:paraId="75F787DA" w14:textId="77777777" w:rsidR="006F748C" w:rsidRPr="00BC6711" w:rsidRDefault="006F748C" w:rsidP="006F748C">
      <w:pPr>
        <w:pStyle w:val="a8"/>
        <w:snapToGrid w:val="0"/>
        <w:spacing w:beforeLines="50" w:before="156" w:beforeAutospacing="0" w:after="0" w:afterAutospacing="0" w:line="360" w:lineRule="auto"/>
        <w:ind w:firstLineChars="200" w:firstLine="482"/>
        <w:rPr>
          <w:rFonts w:ascii="Times New Roman" w:eastAsia="楷体" w:hAnsi="Times New Roman" w:cs="Times New Roman"/>
          <w:szCs w:val="24"/>
        </w:rPr>
      </w:pPr>
      <w:r w:rsidRPr="00BC6711">
        <w:rPr>
          <w:rFonts w:ascii="Times New Roman" w:eastAsia="楷体" w:hAnsi="Times New Roman" w:cs="Times New Roman" w:hint="eastAsia"/>
          <w:b/>
          <w:szCs w:val="24"/>
        </w:rPr>
        <w:t>解宗光</w:t>
      </w:r>
      <w:r w:rsidRPr="00BC6711">
        <w:rPr>
          <w:rFonts w:ascii="Times New Roman" w:eastAsia="楷体" w:hAnsi="Times New Roman" w:cs="Times New Roman"/>
          <w:b/>
          <w:szCs w:val="24"/>
        </w:rPr>
        <w:t>先生：</w:t>
      </w:r>
      <w:r w:rsidRPr="00BC6711">
        <w:rPr>
          <w:rFonts w:ascii="Times New Roman" w:eastAsia="楷体" w:hAnsi="Times New Roman" w:cs="Times New Roman" w:hint="eastAsia"/>
          <w:szCs w:val="24"/>
        </w:rPr>
        <w:t>中国国籍，无永久境外居留权，</w:t>
      </w:r>
      <w:r w:rsidRPr="00BC6711">
        <w:rPr>
          <w:rFonts w:ascii="Times New Roman" w:eastAsia="楷体" w:hAnsi="Times New Roman" w:cs="Times New Roman" w:hint="eastAsia"/>
          <w:szCs w:val="24"/>
        </w:rPr>
        <w:t>1965</w:t>
      </w:r>
      <w:r w:rsidRPr="00BC6711">
        <w:rPr>
          <w:rFonts w:ascii="Times New Roman" w:eastAsia="楷体" w:hAnsi="Times New Roman" w:cs="Times New Roman" w:hint="eastAsia"/>
          <w:szCs w:val="24"/>
        </w:rPr>
        <w:t>年</w:t>
      </w:r>
      <w:r w:rsidRPr="00BC6711">
        <w:rPr>
          <w:rFonts w:ascii="Times New Roman" w:eastAsia="楷体" w:hAnsi="Times New Roman" w:cs="Times New Roman" w:hint="eastAsia"/>
          <w:szCs w:val="24"/>
        </w:rPr>
        <w:t>10</w:t>
      </w:r>
      <w:r w:rsidRPr="00BC6711">
        <w:rPr>
          <w:rFonts w:ascii="Times New Roman" w:eastAsia="楷体" w:hAnsi="Times New Roman" w:cs="Times New Roman" w:hint="eastAsia"/>
          <w:szCs w:val="24"/>
        </w:rPr>
        <w:t>月出生，大学学历。曾任济南铁路局机务处监控中心工程师、高级工程师、主任、机务检测所所长、电务处电务检测</w:t>
      </w:r>
      <w:r w:rsidRPr="00BC6711">
        <w:rPr>
          <w:rFonts w:ascii="Times New Roman" w:eastAsia="楷体" w:hAnsi="Times New Roman" w:cs="Times New Roman" w:hint="eastAsia"/>
          <w:szCs w:val="24"/>
        </w:rPr>
        <w:lastRenderedPageBreak/>
        <w:t>所副所长、电务处车载科高级工程师，</w:t>
      </w:r>
      <w:r w:rsidRPr="00BC6711">
        <w:rPr>
          <w:rFonts w:ascii="Times New Roman" w:eastAsia="楷体" w:hAnsi="Times New Roman" w:cs="Times New Roman" w:hint="eastAsia"/>
          <w:szCs w:val="24"/>
        </w:rPr>
        <w:t>2013</w:t>
      </w:r>
      <w:r w:rsidRPr="00BC6711">
        <w:rPr>
          <w:rFonts w:ascii="Times New Roman" w:eastAsia="楷体" w:hAnsi="Times New Roman" w:cs="Times New Roman" w:hint="eastAsia"/>
          <w:szCs w:val="24"/>
        </w:rPr>
        <w:t>年</w:t>
      </w:r>
      <w:r w:rsidRPr="00BC6711">
        <w:rPr>
          <w:rFonts w:ascii="Times New Roman" w:eastAsia="楷体" w:hAnsi="Times New Roman" w:cs="Times New Roman" w:hint="eastAsia"/>
          <w:szCs w:val="24"/>
        </w:rPr>
        <w:t>6</w:t>
      </w:r>
      <w:r w:rsidRPr="00BC6711">
        <w:rPr>
          <w:rFonts w:ascii="Times New Roman" w:eastAsia="楷体" w:hAnsi="Times New Roman" w:cs="Times New Roman" w:hint="eastAsia"/>
          <w:szCs w:val="24"/>
        </w:rPr>
        <w:t>月从济南铁路局离职。现任本公司董事、副总经理，河南思维轨道交通技术研究院有限公司总经理、北京博瑞空间科技发展有限公司董事。</w:t>
      </w:r>
    </w:p>
    <w:p w14:paraId="3423BA5F" w14:textId="77777777" w:rsidR="006F748C" w:rsidRPr="00806244" w:rsidRDefault="006F748C" w:rsidP="006F748C">
      <w:pPr>
        <w:pStyle w:val="a8"/>
        <w:spacing w:before="0" w:beforeAutospacing="0" w:after="0" w:afterAutospacing="0" w:line="360" w:lineRule="auto"/>
        <w:outlineLvl w:val="0"/>
        <w:rPr>
          <w:rFonts w:ascii="Times New Roman" w:eastAsia="楷体" w:hAnsi="Times New Roman" w:cs="Times New Roman"/>
          <w:b/>
          <w:szCs w:val="24"/>
        </w:rPr>
      </w:pPr>
      <w:r>
        <w:rPr>
          <w:rFonts w:ascii="Times New Roman" w:eastAsia="楷体"/>
          <w:szCs w:val="24"/>
        </w:rPr>
        <w:br w:type="page"/>
      </w:r>
      <w:r w:rsidRPr="00806244">
        <w:rPr>
          <w:rFonts w:ascii="Times New Roman" w:eastAsia="楷体" w:hAnsi="Times New Roman" w:cs="Times New Roman"/>
          <w:b/>
          <w:szCs w:val="24"/>
        </w:rPr>
        <w:lastRenderedPageBreak/>
        <w:t>附件：</w:t>
      </w:r>
      <w:r>
        <w:rPr>
          <w:rFonts w:ascii="Times New Roman" w:eastAsia="楷体" w:hAnsi="Times New Roman" w:cs="Times New Roman" w:hint="eastAsia"/>
          <w:b/>
          <w:szCs w:val="24"/>
        </w:rPr>
        <w:t>公司</w:t>
      </w:r>
      <w:r w:rsidRPr="00806244">
        <w:rPr>
          <w:rFonts w:ascii="Times New Roman" w:eastAsia="楷体" w:hAnsi="Times New Roman" w:cs="Times New Roman"/>
          <w:b/>
          <w:szCs w:val="24"/>
        </w:rPr>
        <w:t>第</w:t>
      </w:r>
      <w:r>
        <w:rPr>
          <w:rFonts w:ascii="Times New Roman" w:eastAsia="楷体" w:hAnsi="Times New Roman" w:cs="Times New Roman" w:hint="eastAsia"/>
          <w:b/>
          <w:szCs w:val="24"/>
        </w:rPr>
        <w:t>五</w:t>
      </w:r>
      <w:r w:rsidRPr="00806244">
        <w:rPr>
          <w:rFonts w:ascii="Times New Roman" w:eastAsia="楷体" w:hAnsi="Times New Roman" w:cs="Times New Roman"/>
          <w:b/>
          <w:szCs w:val="24"/>
        </w:rPr>
        <w:t>届董事会独立董事候选人简历</w:t>
      </w:r>
    </w:p>
    <w:p w14:paraId="59B191DF" w14:textId="77777777" w:rsidR="006F748C" w:rsidRPr="00AC5BB6" w:rsidRDefault="006F748C" w:rsidP="006F748C">
      <w:pPr>
        <w:pStyle w:val="a8"/>
        <w:snapToGrid w:val="0"/>
        <w:spacing w:beforeLines="50" w:before="156" w:beforeAutospacing="0" w:after="0" w:afterAutospacing="0" w:line="360" w:lineRule="auto"/>
        <w:ind w:firstLineChars="200" w:firstLine="482"/>
        <w:rPr>
          <w:rFonts w:ascii="Times New Roman" w:eastAsia="楷体" w:hAnsi="Times New Roman" w:cs="Times New Roman"/>
          <w:szCs w:val="24"/>
        </w:rPr>
      </w:pPr>
      <w:r w:rsidRPr="00AC5BB6">
        <w:rPr>
          <w:rFonts w:ascii="Times New Roman" w:eastAsia="楷体" w:hAnsi="Times New Roman" w:cs="Times New Roman" w:hint="eastAsia"/>
          <w:b/>
          <w:szCs w:val="24"/>
        </w:rPr>
        <w:t>孙景斌先生：</w:t>
      </w:r>
      <w:r w:rsidRPr="003754C2">
        <w:rPr>
          <w:rFonts w:ascii="Times New Roman" w:eastAsia="楷体" w:hAnsi="Times New Roman" w:cs="Times New Roman" w:hint="eastAsia"/>
          <w:szCs w:val="24"/>
        </w:rPr>
        <w:t>男，</w:t>
      </w:r>
      <w:r w:rsidRPr="00AC5BB6">
        <w:rPr>
          <w:rFonts w:ascii="Times New Roman" w:eastAsia="楷体" w:hAnsi="Times New Roman" w:cs="Times New Roman" w:hint="eastAsia"/>
          <w:szCs w:val="24"/>
        </w:rPr>
        <w:t>中国国籍，</w:t>
      </w:r>
      <w:r w:rsidRPr="00AC5BB6">
        <w:rPr>
          <w:rFonts w:ascii="Times New Roman" w:eastAsia="楷体" w:hAnsi="Times New Roman" w:cs="Times New Roman" w:hint="eastAsia"/>
          <w:szCs w:val="24"/>
        </w:rPr>
        <w:t>1945</w:t>
      </w:r>
      <w:r w:rsidRPr="00AC5BB6">
        <w:rPr>
          <w:rFonts w:ascii="Times New Roman" w:eastAsia="楷体" w:hAnsi="Times New Roman" w:cs="Times New Roman" w:hint="eastAsia"/>
          <w:szCs w:val="24"/>
        </w:rPr>
        <w:t>年</w:t>
      </w:r>
      <w:r w:rsidRPr="00AC5BB6">
        <w:rPr>
          <w:rFonts w:ascii="Times New Roman" w:eastAsia="楷体" w:hAnsi="Times New Roman" w:cs="Times New Roman" w:hint="eastAsia"/>
          <w:szCs w:val="24"/>
        </w:rPr>
        <w:t>4</w:t>
      </w:r>
      <w:r w:rsidRPr="00AC5BB6">
        <w:rPr>
          <w:rFonts w:ascii="Times New Roman" w:eastAsia="楷体" w:hAnsi="Times New Roman" w:cs="Times New Roman" w:hint="eastAsia"/>
          <w:szCs w:val="24"/>
        </w:rPr>
        <w:t>月出生，无永久境外居留权，本科学历。曾任沈阳铁路局山海关机务段检修车间副主任、主任、段经济计划室主任、企业管理室主任、副段长、党委副书记；曾任铁道部机务局技术处副处长、机车验收室主任、机车检修处处长、副巡视员、运输局副局长兼装备部主任，于</w:t>
      </w:r>
      <w:r w:rsidRPr="00AC5BB6">
        <w:rPr>
          <w:rFonts w:ascii="Times New Roman" w:eastAsia="楷体" w:hAnsi="Times New Roman" w:cs="Times New Roman" w:hint="eastAsia"/>
          <w:szCs w:val="24"/>
        </w:rPr>
        <w:t>2006</w:t>
      </w:r>
      <w:r w:rsidRPr="00AC5BB6">
        <w:rPr>
          <w:rFonts w:ascii="Times New Roman" w:eastAsia="楷体" w:hAnsi="Times New Roman" w:cs="Times New Roman" w:hint="eastAsia"/>
          <w:szCs w:val="24"/>
        </w:rPr>
        <w:t>年退休。曾任</w:t>
      </w:r>
      <w:r>
        <w:rPr>
          <w:rFonts w:ascii="Times New Roman" w:eastAsia="楷体" w:hAnsi="Times New Roman" w:cs="Times New Roman" w:hint="eastAsia"/>
          <w:szCs w:val="24"/>
        </w:rPr>
        <w:t>本</w:t>
      </w:r>
      <w:r w:rsidRPr="00AC5BB6">
        <w:rPr>
          <w:rFonts w:ascii="Times New Roman" w:eastAsia="楷体" w:hAnsi="Times New Roman" w:cs="Times New Roman" w:hint="eastAsia"/>
          <w:szCs w:val="24"/>
        </w:rPr>
        <w:t>公司</w:t>
      </w:r>
      <w:r>
        <w:rPr>
          <w:rFonts w:ascii="Times New Roman" w:eastAsia="楷体" w:hAnsi="Times New Roman" w:cs="Times New Roman" w:hint="eastAsia"/>
          <w:szCs w:val="24"/>
        </w:rPr>
        <w:t>独立董事、运达科技（</w:t>
      </w:r>
      <w:r w:rsidRPr="00A83EA7">
        <w:rPr>
          <w:rFonts w:ascii="Times New Roman" w:eastAsia="楷体" w:hAnsi="Times New Roman" w:cs="Times New Roman"/>
          <w:szCs w:val="24"/>
        </w:rPr>
        <w:t>300440.SZ</w:t>
      </w:r>
      <w:r>
        <w:rPr>
          <w:rFonts w:ascii="Times New Roman" w:eastAsia="楷体" w:hAnsi="Times New Roman" w:cs="Times New Roman" w:hint="eastAsia"/>
          <w:szCs w:val="24"/>
        </w:rPr>
        <w:t>）独立董事，现任公司第四届董事会独立董事</w:t>
      </w:r>
      <w:r w:rsidRPr="00AC5BB6">
        <w:rPr>
          <w:rFonts w:ascii="Times New Roman" w:eastAsia="楷体" w:hAnsi="Times New Roman" w:cs="Times New Roman" w:hint="eastAsia"/>
          <w:szCs w:val="24"/>
        </w:rPr>
        <w:t>。</w:t>
      </w:r>
    </w:p>
    <w:p w14:paraId="0C35FD2B" w14:textId="2DF1C9A4" w:rsidR="006F748C" w:rsidRPr="00AC5BB6" w:rsidRDefault="006F748C" w:rsidP="006F748C">
      <w:pPr>
        <w:pStyle w:val="a8"/>
        <w:snapToGrid w:val="0"/>
        <w:spacing w:beforeLines="50" w:before="156" w:beforeAutospacing="0" w:after="0" w:afterAutospacing="0" w:line="360" w:lineRule="auto"/>
        <w:ind w:firstLineChars="200" w:firstLine="482"/>
        <w:jc w:val="both"/>
        <w:rPr>
          <w:rFonts w:ascii="Times New Roman" w:eastAsia="楷体" w:hAnsi="Times New Roman" w:cs="Times New Roman"/>
          <w:szCs w:val="24"/>
        </w:rPr>
      </w:pPr>
      <w:r w:rsidRPr="00AC5BB6">
        <w:rPr>
          <w:rFonts w:ascii="Times New Roman" w:eastAsia="楷体" w:hAnsi="Times New Roman" w:cs="Times New Roman" w:hint="eastAsia"/>
          <w:b/>
          <w:szCs w:val="24"/>
        </w:rPr>
        <w:t>杜海波先生：</w:t>
      </w:r>
      <w:r w:rsidRPr="00AC5BB6">
        <w:rPr>
          <w:rFonts w:ascii="Times New Roman" w:eastAsia="楷体" w:hAnsi="Times New Roman" w:cs="Times New Roman" w:hint="eastAsia"/>
          <w:szCs w:val="24"/>
        </w:rPr>
        <w:t>男，中国国籍，</w:t>
      </w:r>
      <w:r w:rsidRPr="00F5624D">
        <w:rPr>
          <w:rFonts w:ascii="Times New Roman" w:eastAsia="楷体" w:hAnsi="Times New Roman" w:cs="Times New Roman"/>
          <w:szCs w:val="24"/>
        </w:rPr>
        <w:t>1969</w:t>
      </w:r>
      <w:r>
        <w:rPr>
          <w:rFonts w:ascii="Times New Roman" w:eastAsia="楷体" w:hAnsi="Times New Roman" w:cs="Times New Roman"/>
          <w:szCs w:val="24"/>
        </w:rPr>
        <w:t>年</w:t>
      </w:r>
      <w:r w:rsidRPr="00F5624D">
        <w:rPr>
          <w:rFonts w:ascii="Times New Roman" w:eastAsia="楷体" w:hAnsi="Times New Roman" w:cs="Times New Roman"/>
          <w:szCs w:val="24"/>
        </w:rPr>
        <w:t>10</w:t>
      </w:r>
      <w:r>
        <w:rPr>
          <w:rFonts w:ascii="Times New Roman" w:eastAsia="楷体" w:hAnsi="Times New Roman" w:cs="Times New Roman"/>
          <w:szCs w:val="24"/>
        </w:rPr>
        <w:t>月出生</w:t>
      </w:r>
      <w:r w:rsidRPr="00AC5BB6">
        <w:rPr>
          <w:rFonts w:ascii="Times New Roman" w:eastAsia="楷体" w:hAnsi="Times New Roman" w:cs="Times New Roman" w:hint="eastAsia"/>
          <w:szCs w:val="24"/>
        </w:rPr>
        <w:t>，无永久境外居留权，硕士研究生学历，中欧国际工商学院</w:t>
      </w:r>
      <w:r w:rsidRPr="00AC5BB6">
        <w:rPr>
          <w:rFonts w:ascii="Times New Roman" w:eastAsia="楷体" w:hAnsi="Times New Roman" w:cs="Times New Roman" w:hint="eastAsia"/>
          <w:szCs w:val="24"/>
        </w:rPr>
        <w:t>EMBA</w:t>
      </w:r>
      <w:r w:rsidRPr="00AC5BB6">
        <w:rPr>
          <w:rFonts w:ascii="Times New Roman" w:eastAsia="楷体" w:hAnsi="Times New Roman" w:cs="Times New Roman" w:hint="eastAsia"/>
          <w:szCs w:val="24"/>
        </w:rPr>
        <w:t>，注册会计师、注册税务师、高级会计师、高级审计师、国际注册高级财务管理师。中国注册会计师协会理事，河南省注册会计师协会常务理事。曾任</w:t>
      </w:r>
      <w:r>
        <w:rPr>
          <w:rFonts w:ascii="Times New Roman" w:eastAsia="楷体" w:hAnsi="Times New Roman" w:cs="Times New Roman" w:hint="eastAsia"/>
          <w:szCs w:val="24"/>
        </w:rPr>
        <w:t>太龙药业</w:t>
      </w:r>
      <w:r w:rsidRPr="00AC5BB6">
        <w:rPr>
          <w:rFonts w:ascii="Times New Roman" w:eastAsia="楷体" w:hAnsi="Times New Roman" w:cs="Times New Roman" w:hint="eastAsia"/>
          <w:szCs w:val="24"/>
        </w:rPr>
        <w:t>（</w:t>
      </w:r>
      <w:r w:rsidRPr="00AC5BB6">
        <w:rPr>
          <w:rFonts w:ascii="Times New Roman" w:eastAsia="楷体" w:hAnsi="Times New Roman" w:cs="Times New Roman" w:hint="eastAsia"/>
          <w:szCs w:val="24"/>
        </w:rPr>
        <w:t>600222.SH</w:t>
      </w:r>
      <w:r w:rsidRPr="00AC5BB6">
        <w:rPr>
          <w:rFonts w:ascii="Times New Roman" w:eastAsia="楷体" w:hAnsi="Times New Roman" w:cs="Times New Roman" w:hint="eastAsia"/>
          <w:szCs w:val="24"/>
        </w:rPr>
        <w:t>）独立董事、三全食品（</w:t>
      </w:r>
      <w:r w:rsidRPr="00AC5BB6">
        <w:rPr>
          <w:rFonts w:ascii="Times New Roman" w:eastAsia="楷体" w:hAnsi="Times New Roman" w:cs="Times New Roman" w:hint="eastAsia"/>
          <w:szCs w:val="24"/>
        </w:rPr>
        <w:t>002216.SZ</w:t>
      </w:r>
      <w:r w:rsidRPr="00AC5BB6">
        <w:rPr>
          <w:rFonts w:ascii="Times New Roman" w:eastAsia="楷体" w:hAnsi="Times New Roman" w:cs="Times New Roman" w:hint="eastAsia"/>
          <w:szCs w:val="24"/>
        </w:rPr>
        <w:t>）、新天科技（</w:t>
      </w:r>
      <w:r w:rsidRPr="00AC5BB6">
        <w:rPr>
          <w:rFonts w:ascii="Times New Roman" w:eastAsia="楷体" w:hAnsi="Times New Roman" w:cs="Times New Roman" w:hint="eastAsia"/>
          <w:szCs w:val="24"/>
        </w:rPr>
        <w:t>300259.SZ</w:t>
      </w:r>
      <w:r w:rsidRPr="00AC5BB6">
        <w:rPr>
          <w:rFonts w:ascii="Times New Roman" w:eastAsia="楷体" w:hAnsi="Times New Roman" w:cs="Times New Roman" w:hint="eastAsia"/>
          <w:szCs w:val="24"/>
        </w:rPr>
        <w:t>）独立董事、新乡化纤（</w:t>
      </w:r>
      <w:r w:rsidRPr="00AC5BB6">
        <w:rPr>
          <w:rFonts w:ascii="Times New Roman" w:eastAsia="楷体" w:hAnsi="Times New Roman" w:cs="Times New Roman" w:hint="eastAsia"/>
          <w:szCs w:val="24"/>
        </w:rPr>
        <w:t>000949.SZ</w:t>
      </w:r>
      <w:r w:rsidRPr="00AC5BB6">
        <w:rPr>
          <w:rFonts w:ascii="Times New Roman" w:eastAsia="楷体" w:hAnsi="Times New Roman" w:cs="Times New Roman" w:hint="eastAsia"/>
          <w:szCs w:val="24"/>
        </w:rPr>
        <w:t>）独立董事、河南豫矿资源开发集团有限公司外部董事，现任河南正永会计师事务所有限公司董事长、河南正永创业咨询有限公司执行董事兼总经理、河南正永工程咨询有限公司执行董事兼总经理，</w:t>
      </w:r>
      <w:r w:rsidR="00691F7C">
        <w:rPr>
          <w:rFonts w:ascii="Times New Roman" w:eastAsia="楷体" w:hAnsi="Times New Roman" w:cs="Times New Roman" w:hint="eastAsia"/>
          <w:szCs w:val="24"/>
        </w:rPr>
        <w:t>本公司</w:t>
      </w:r>
      <w:r w:rsidR="00B236DD">
        <w:rPr>
          <w:rFonts w:ascii="Times New Roman" w:eastAsia="楷体" w:hAnsi="Times New Roman" w:cs="Times New Roman" w:hint="eastAsia"/>
          <w:szCs w:val="24"/>
        </w:rPr>
        <w:t>（</w:t>
      </w:r>
      <w:r w:rsidR="00B236DD">
        <w:rPr>
          <w:rFonts w:ascii="Times New Roman" w:eastAsia="楷体" w:hAnsi="Times New Roman" w:cs="Times New Roman" w:hint="eastAsia"/>
          <w:szCs w:val="24"/>
        </w:rPr>
        <w:t>6</w:t>
      </w:r>
      <w:r w:rsidR="00B236DD">
        <w:rPr>
          <w:rFonts w:ascii="Times New Roman" w:eastAsia="楷体" w:hAnsi="Times New Roman" w:cs="Times New Roman"/>
          <w:szCs w:val="24"/>
        </w:rPr>
        <w:t>03508.SH</w:t>
      </w:r>
      <w:r w:rsidR="00B236DD">
        <w:rPr>
          <w:rFonts w:ascii="Times New Roman" w:eastAsia="楷体" w:hAnsi="Times New Roman" w:cs="Times New Roman" w:hint="eastAsia"/>
          <w:szCs w:val="24"/>
        </w:rPr>
        <w:t>）</w:t>
      </w:r>
      <w:r w:rsidR="00691F7C">
        <w:rPr>
          <w:rFonts w:ascii="Times New Roman" w:eastAsia="楷体" w:hAnsi="Times New Roman" w:cs="Times New Roman" w:hint="eastAsia"/>
          <w:szCs w:val="24"/>
        </w:rPr>
        <w:t>独立董事，</w:t>
      </w:r>
      <w:r w:rsidRPr="00AC5BB6">
        <w:rPr>
          <w:rFonts w:ascii="Times New Roman" w:eastAsia="楷体" w:hAnsi="Times New Roman" w:cs="Times New Roman" w:hint="eastAsia"/>
          <w:szCs w:val="24"/>
        </w:rPr>
        <w:t>兼任双汇发展（</w:t>
      </w:r>
      <w:r w:rsidRPr="00AC5BB6">
        <w:rPr>
          <w:rFonts w:ascii="Times New Roman" w:eastAsia="楷体" w:hAnsi="Times New Roman" w:cs="Times New Roman" w:hint="eastAsia"/>
          <w:szCs w:val="24"/>
        </w:rPr>
        <w:t>000895.SZ</w:t>
      </w:r>
      <w:r w:rsidRPr="00AC5BB6">
        <w:rPr>
          <w:rFonts w:ascii="Times New Roman" w:eastAsia="楷体" w:hAnsi="Times New Roman" w:cs="Times New Roman" w:hint="eastAsia"/>
          <w:szCs w:val="24"/>
        </w:rPr>
        <w:t>）独立董事、四方达（</w:t>
      </w:r>
      <w:r w:rsidRPr="00AC5BB6">
        <w:rPr>
          <w:rFonts w:ascii="Times New Roman" w:eastAsia="楷体" w:hAnsi="Times New Roman" w:cs="Times New Roman" w:hint="eastAsia"/>
          <w:szCs w:val="24"/>
        </w:rPr>
        <w:t>300179.SZ</w:t>
      </w:r>
      <w:r w:rsidRPr="00AC5BB6">
        <w:rPr>
          <w:rFonts w:ascii="Times New Roman" w:eastAsia="楷体" w:hAnsi="Times New Roman" w:cs="Times New Roman" w:hint="eastAsia"/>
          <w:szCs w:val="24"/>
        </w:rPr>
        <w:t>）独立董事、河南能源集团有限公司外部董事、河南农业投资集团有限公司外部董事、郑州粮食批发市场有限公司外部董事、卡森国际控股有限公司独立董事、山东乐舱国际物流股份有限公司独立董事、徐辉设计股份有限公司独立董事、黛玛诗时尚服装有限公司独立董</w:t>
      </w:r>
      <w:r>
        <w:rPr>
          <w:rFonts w:ascii="Times New Roman" w:eastAsia="楷体" w:hAnsi="Times New Roman" w:cs="Times New Roman" w:hint="eastAsia"/>
          <w:szCs w:val="24"/>
        </w:rPr>
        <w:t>事、三门峡弘河湾置业有限公司董事、河南华泰蓝海集团有限公司监事</w:t>
      </w:r>
      <w:r w:rsidRPr="00AC5BB6">
        <w:rPr>
          <w:rFonts w:ascii="Times New Roman" w:eastAsia="楷体" w:hAnsi="Times New Roman" w:cs="Times New Roman" w:hint="eastAsia"/>
          <w:szCs w:val="24"/>
        </w:rPr>
        <w:t>。</w:t>
      </w:r>
    </w:p>
    <w:p w14:paraId="0E3E1658" w14:textId="26A8EE0A" w:rsidR="00140A42" w:rsidRDefault="006F748C" w:rsidP="00140A42">
      <w:pPr>
        <w:spacing w:line="360" w:lineRule="auto"/>
        <w:ind w:right="142" w:firstLineChars="200" w:firstLine="482"/>
        <w:jc w:val="left"/>
        <w:rPr>
          <w:rFonts w:eastAsia="楷体"/>
          <w:kern w:val="0"/>
          <w:sz w:val="24"/>
          <w:szCs w:val="24"/>
        </w:rPr>
      </w:pPr>
      <w:r w:rsidRPr="006F748C">
        <w:rPr>
          <w:rFonts w:eastAsia="楷体" w:hint="eastAsia"/>
          <w:b/>
          <w:kern w:val="0"/>
          <w:sz w:val="24"/>
          <w:szCs w:val="24"/>
        </w:rPr>
        <w:t>王艳华女士：</w:t>
      </w:r>
      <w:r w:rsidRPr="006F748C">
        <w:rPr>
          <w:rFonts w:eastAsia="楷体" w:hint="eastAsia"/>
          <w:kern w:val="0"/>
          <w:sz w:val="24"/>
          <w:szCs w:val="24"/>
        </w:rPr>
        <w:t>女，中国国籍，</w:t>
      </w:r>
      <w:r w:rsidRPr="006F748C">
        <w:rPr>
          <w:rFonts w:eastAsia="楷体" w:hint="eastAsia"/>
          <w:kern w:val="0"/>
          <w:sz w:val="24"/>
          <w:szCs w:val="24"/>
        </w:rPr>
        <w:t>1972</w:t>
      </w:r>
      <w:r w:rsidRPr="006F748C">
        <w:rPr>
          <w:rFonts w:eastAsia="楷体" w:hint="eastAsia"/>
          <w:kern w:val="0"/>
          <w:sz w:val="24"/>
          <w:szCs w:val="24"/>
        </w:rPr>
        <w:t>年</w:t>
      </w:r>
      <w:r w:rsidRPr="006F748C">
        <w:rPr>
          <w:rFonts w:eastAsia="楷体" w:hint="eastAsia"/>
          <w:kern w:val="0"/>
          <w:sz w:val="24"/>
          <w:szCs w:val="24"/>
        </w:rPr>
        <w:t>12</w:t>
      </w:r>
      <w:r w:rsidRPr="006F748C">
        <w:rPr>
          <w:rFonts w:eastAsia="楷体" w:hint="eastAsia"/>
          <w:kern w:val="0"/>
          <w:sz w:val="24"/>
          <w:szCs w:val="24"/>
        </w:rPr>
        <w:t>月出生，无永久境外居留权，法学博士，法学副教授。曾任许昌外贸纺织品公司职员，现任郑州大学副教授，硕士研究生导师，河南省商法学研究会副会长、河南省破产法学研究会副会长、中国保险法学研究会理事、郑州大学经济法律研究中心副主任、郑州大学私法中心研究员，兼任安彩高科（</w:t>
      </w:r>
      <w:r w:rsidRPr="006F748C">
        <w:rPr>
          <w:rFonts w:eastAsia="楷体" w:hint="eastAsia"/>
          <w:kern w:val="0"/>
          <w:sz w:val="24"/>
          <w:szCs w:val="24"/>
        </w:rPr>
        <w:t>600207.SH</w:t>
      </w:r>
      <w:r w:rsidRPr="006F748C">
        <w:rPr>
          <w:rFonts w:eastAsia="楷体" w:hint="eastAsia"/>
          <w:kern w:val="0"/>
          <w:sz w:val="24"/>
          <w:szCs w:val="24"/>
        </w:rPr>
        <w:t>）独立董事、</w:t>
      </w:r>
      <w:r w:rsidRPr="00087F6C">
        <w:rPr>
          <w:rFonts w:eastAsia="楷体" w:hint="eastAsia"/>
          <w:kern w:val="0"/>
          <w:sz w:val="24"/>
          <w:szCs w:val="24"/>
        </w:rPr>
        <w:t>河南省瀛豫律师事务所兼职律师</w:t>
      </w:r>
      <w:r w:rsidRPr="006F748C">
        <w:rPr>
          <w:rFonts w:eastAsia="楷体" w:hint="eastAsia"/>
          <w:kern w:val="0"/>
          <w:sz w:val="24"/>
          <w:szCs w:val="24"/>
        </w:rPr>
        <w:t>。</w:t>
      </w:r>
    </w:p>
    <w:p w14:paraId="7EEBD886" w14:textId="77777777" w:rsidR="00140A42" w:rsidRDefault="00140A42">
      <w:pPr>
        <w:widowControl/>
        <w:jc w:val="left"/>
        <w:rPr>
          <w:rFonts w:eastAsia="楷体"/>
          <w:kern w:val="0"/>
          <w:sz w:val="24"/>
          <w:szCs w:val="24"/>
        </w:rPr>
      </w:pPr>
      <w:r>
        <w:rPr>
          <w:rFonts w:eastAsia="楷体"/>
          <w:kern w:val="0"/>
          <w:sz w:val="24"/>
          <w:szCs w:val="24"/>
        </w:rPr>
        <w:lastRenderedPageBreak/>
        <w:br w:type="page"/>
      </w:r>
    </w:p>
    <w:p w14:paraId="38DE937A" w14:textId="77777777" w:rsidR="00140A42" w:rsidRDefault="00140A42" w:rsidP="00140A42">
      <w:pPr>
        <w:pStyle w:val="a8"/>
        <w:spacing w:before="0" w:beforeAutospacing="0" w:after="0" w:afterAutospacing="0" w:line="360" w:lineRule="auto"/>
        <w:outlineLvl w:val="0"/>
        <w:rPr>
          <w:rFonts w:ascii="Times New Roman" w:eastAsia="楷体" w:hAnsi="Times New Roman" w:cs="Times New Roman"/>
          <w:b/>
          <w:szCs w:val="24"/>
        </w:rPr>
      </w:pPr>
      <w:r w:rsidRPr="00806244">
        <w:rPr>
          <w:rFonts w:ascii="Times New Roman" w:eastAsia="楷体" w:hAnsi="Times New Roman" w:cs="Times New Roman"/>
          <w:b/>
          <w:szCs w:val="24"/>
        </w:rPr>
        <w:lastRenderedPageBreak/>
        <w:t>附件：</w:t>
      </w:r>
      <w:r>
        <w:rPr>
          <w:rFonts w:ascii="Times New Roman" w:eastAsia="楷体" w:hAnsi="Times New Roman" w:cs="Times New Roman" w:hint="eastAsia"/>
          <w:b/>
          <w:szCs w:val="24"/>
        </w:rPr>
        <w:t>公司</w:t>
      </w:r>
      <w:r w:rsidRPr="00806244">
        <w:rPr>
          <w:rFonts w:ascii="Times New Roman" w:eastAsia="楷体" w:hAnsi="Times New Roman" w:cs="Times New Roman"/>
          <w:b/>
          <w:szCs w:val="24"/>
        </w:rPr>
        <w:t>第</w:t>
      </w:r>
      <w:r>
        <w:rPr>
          <w:rFonts w:ascii="Times New Roman" w:eastAsia="楷体" w:hAnsi="Times New Roman" w:cs="Times New Roman" w:hint="eastAsia"/>
          <w:b/>
          <w:szCs w:val="24"/>
        </w:rPr>
        <w:t>五</w:t>
      </w:r>
      <w:r w:rsidRPr="00806244">
        <w:rPr>
          <w:rFonts w:ascii="Times New Roman" w:eastAsia="楷体" w:hAnsi="Times New Roman" w:cs="Times New Roman"/>
          <w:b/>
          <w:szCs w:val="24"/>
        </w:rPr>
        <w:t>届</w:t>
      </w:r>
      <w:r>
        <w:rPr>
          <w:rFonts w:ascii="Times New Roman" w:eastAsia="楷体" w:hAnsi="Times New Roman" w:cs="Times New Roman" w:hint="eastAsia"/>
          <w:b/>
          <w:szCs w:val="24"/>
        </w:rPr>
        <w:t>监事</w:t>
      </w:r>
      <w:r w:rsidRPr="00806244">
        <w:rPr>
          <w:rFonts w:ascii="Times New Roman" w:eastAsia="楷体" w:hAnsi="Times New Roman" w:cs="Times New Roman"/>
          <w:b/>
          <w:szCs w:val="24"/>
        </w:rPr>
        <w:t>会非</w:t>
      </w:r>
      <w:r>
        <w:rPr>
          <w:rFonts w:ascii="Times New Roman" w:eastAsia="楷体" w:hAnsi="Times New Roman" w:cs="Times New Roman" w:hint="eastAsia"/>
          <w:b/>
          <w:szCs w:val="24"/>
        </w:rPr>
        <w:t>职工代表监事</w:t>
      </w:r>
      <w:r w:rsidRPr="00806244">
        <w:rPr>
          <w:rFonts w:ascii="Times New Roman" w:eastAsia="楷体" w:hAnsi="Times New Roman" w:cs="Times New Roman"/>
          <w:b/>
          <w:szCs w:val="24"/>
        </w:rPr>
        <w:t>候选人简历</w:t>
      </w:r>
    </w:p>
    <w:p w14:paraId="4DCC8078" w14:textId="77777777" w:rsidR="00140A42" w:rsidRPr="00E77D1B" w:rsidRDefault="00140A42" w:rsidP="00140A42">
      <w:pPr>
        <w:pStyle w:val="a8"/>
        <w:snapToGrid w:val="0"/>
        <w:spacing w:beforeLines="50" w:before="156" w:beforeAutospacing="0" w:after="0" w:afterAutospacing="0" w:line="360" w:lineRule="auto"/>
        <w:ind w:firstLineChars="200" w:firstLine="482"/>
        <w:rPr>
          <w:rFonts w:ascii="Times New Roman" w:eastAsia="楷体" w:hAnsi="Times New Roman" w:cs="Times New Roman"/>
          <w:szCs w:val="24"/>
        </w:rPr>
      </w:pPr>
      <w:r w:rsidRPr="00445AB7">
        <w:rPr>
          <w:rFonts w:ascii="Times New Roman" w:eastAsia="楷体" w:hAnsi="Times New Roman" w:cs="Times New Roman" w:hint="eastAsia"/>
          <w:b/>
          <w:szCs w:val="24"/>
        </w:rPr>
        <w:t>秦伟</w:t>
      </w:r>
      <w:r>
        <w:rPr>
          <w:rFonts w:ascii="Times New Roman" w:eastAsia="楷体" w:hAnsi="Times New Roman" w:cs="Times New Roman" w:hint="eastAsia"/>
          <w:b/>
          <w:szCs w:val="24"/>
        </w:rPr>
        <w:t>先生</w:t>
      </w:r>
      <w:r w:rsidRPr="00445AB7">
        <w:rPr>
          <w:rFonts w:ascii="Times New Roman" w:eastAsia="楷体" w:hAnsi="Times New Roman" w:cs="Times New Roman" w:hint="eastAsia"/>
          <w:b/>
          <w:szCs w:val="24"/>
        </w:rPr>
        <w:t>：</w:t>
      </w:r>
      <w:r w:rsidRPr="00E15921">
        <w:rPr>
          <w:rFonts w:ascii="Times New Roman" w:eastAsia="楷体" w:hAnsi="Times New Roman" w:cs="Times New Roman" w:hint="eastAsia"/>
          <w:szCs w:val="24"/>
        </w:rPr>
        <w:t>男，</w:t>
      </w:r>
      <w:r w:rsidRPr="00E77D1B">
        <w:rPr>
          <w:rFonts w:ascii="Times New Roman" w:eastAsia="楷体" w:hAnsi="Times New Roman" w:cs="Times New Roman" w:hint="eastAsia"/>
          <w:szCs w:val="24"/>
        </w:rPr>
        <w:t>中国国籍，</w:t>
      </w:r>
      <w:r w:rsidRPr="00E77D1B">
        <w:rPr>
          <w:rFonts w:ascii="Times New Roman" w:eastAsia="楷体" w:hAnsi="Times New Roman" w:cs="Times New Roman" w:hint="eastAsia"/>
          <w:szCs w:val="24"/>
        </w:rPr>
        <w:t>1971</w:t>
      </w:r>
      <w:r w:rsidRPr="00E77D1B">
        <w:rPr>
          <w:rFonts w:ascii="Times New Roman" w:eastAsia="楷体" w:hAnsi="Times New Roman" w:cs="Times New Roman" w:hint="eastAsia"/>
          <w:szCs w:val="24"/>
        </w:rPr>
        <w:t>年</w:t>
      </w:r>
      <w:r>
        <w:rPr>
          <w:rFonts w:ascii="Times New Roman" w:eastAsia="楷体" w:hAnsi="Times New Roman" w:cs="Times New Roman" w:hint="eastAsia"/>
          <w:szCs w:val="24"/>
        </w:rPr>
        <w:t>9</w:t>
      </w:r>
      <w:r>
        <w:rPr>
          <w:rFonts w:ascii="Times New Roman" w:eastAsia="楷体" w:hAnsi="Times New Roman" w:cs="Times New Roman" w:hint="eastAsia"/>
          <w:szCs w:val="24"/>
        </w:rPr>
        <w:t>月</w:t>
      </w:r>
      <w:r w:rsidRPr="00E77D1B">
        <w:rPr>
          <w:rFonts w:ascii="Times New Roman" w:eastAsia="楷体" w:hAnsi="Times New Roman" w:cs="Times New Roman" w:hint="eastAsia"/>
          <w:szCs w:val="24"/>
        </w:rPr>
        <w:t>出生，无永久境外居留权，大专学历。曾在郑州化工厂、河南思达自动化设备有限公司任职</w:t>
      </w:r>
      <w:r>
        <w:rPr>
          <w:rFonts w:ascii="Times New Roman" w:eastAsia="楷体" w:hAnsi="Times New Roman" w:cs="Times New Roman" w:hint="eastAsia"/>
          <w:szCs w:val="24"/>
        </w:rPr>
        <w:t>，</w:t>
      </w:r>
      <w:r w:rsidRPr="00E77D1B">
        <w:rPr>
          <w:rFonts w:ascii="Times New Roman" w:eastAsia="楷体" w:hAnsi="Times New Roman" w:cs="Times New Roman" w:hint="eastAsia"/>
          <w:szCs w:val="24"/>
        </w:rPr>
        <w:t>曾任河南思维自动化设备有限公司销售部主任、副总经理</w:t>
      </w:r>
      <w:r>
        <w:rPr>
          <w:rFonts w:ascii="Times New Roman" w:eastAsia="楷体" w:hAnsi="Times New Roman" w:cs="Times New Roman" w:hint="eastAsia"/>
          <w:szCs w:val="24"/>
        </w:rPr>
        <w:t>，</w:t>
      </w:r>
      <w:r w:rsidRPr="00E77D1B">
        <w:rPr>
          <w:rFonts w:ascii="Times New Roman" w:eastAsia="楷体" w:hAnsi="Times New Roman" w:cs="Times New Roman" w:hint="eastAsia"/>
          <w:szCs w:val="24"/>
        </w:rPr>
        <w:t>河南思维自动化设备股份有限公司副总经理</w:t>
      </w:r>
      <w:r>
        <w:rPr>
          <w:rFonts w:ascii="Times New Roman" w:eastAsia="楷体" w:hAnsi="Times New Roman" w:cs="Times New Roman" w:hint="eastAsia"/>
          <w:szCs w:val="24"/>
        </w:rPr>
        <w:t>，</w:t>
      </w:r>
      <w:r w:rsidRPr="00E77D1B">
        <w:rPr>
          <w:rFonts w:ascii="Times New Roman" w:eastAsia="楷体" w:hAnsi="Times New Roman" w:cs="Times New Roman" w:hint="eastAsia"/>
          <w:szCs w:val="24"/>
        </w:rPr>
        <w:t>现任本公司</w:t>
      </w:r>
      <w:r>
        <w:rPr>
          <w:rFonts w:ascii="Times New Roman" w:eastAsia="楷体" w:hAnsi="Times New Roman" w:cs="Times New Roman" w:hint="eastAsia"/>
          <w:szCs w:val="24"/>
        </w:rPr>
        <w:t>监事、控股子公司</w:t>
      </w:r>
      <w:r w:rsidRPr="00E77D1B">
        <w:rPr>
          <w:rFonts w:ascii="Times New Roman" w:eastAsia="楷体" w:hAnsi="Times New Roman" w:cs="Times New Roman" w:hint="eastAsia"/>
          <w:szCs w:val="24"/>
        </w:rPr>
        <w:t>河南思维信息技术有限公司总经理。</w:t>
      </w:r>
    </w:p>
    <w:p w14:paraId="175E87C0" w14:textId="78AC3C8D" w:rsidR="00140A42" w:rsidRPr="00140A42" w:rsidRDefault="00140A42" w:rsidP="00087F6C">
      <w:pPr>
        <w:pStyle w:val="a8"/>
        <w:snapToGrid w:val="0"/>
        <w:spacing w:beforeLines="50" w:before="156" w:beforeAutospacing="0" w:after="0" w:afterAutospacing="0" w:line="360" w:lineRule="auto"/>
        <w:ind w:firstLineChars="200" w:firstLine="482"/>
        <w:rPr>
          <w:rFonts w:ascii="Times New Roman" w:eastAsia="楷体" w:hAnsi="Times New Roman" w:cs="Times New Roman"/>
          <w:b/>
          <w:szCs w:val="24"/>
        </w:rPr>
      </w:pPr>
      <w:r w:rsidRPr="00445AB7">
        <w:rPr>
          <w:rFonts w:ascii="Times New Roman" w:eastAsia="楷体" w:hAnsi="Times New Roman" w:cs="Times New Roman" w:hint="eastAsia"/>
          <w:b/>
          <w:szCs w:val="24"/>
        </w:rPr>
        <w:t>程玥女士：</w:t>
      </w:r>
      <w:r>
        <w:rPr>
          <w:rFonts w:ascii="Times New Roman" w:eastAsia="楷体" w:hAnsi="Times New Roman" w:cs="Times New Roman" w:hint="eastAsia"/>
          <w:szCs w:val="24"/>
        </w:rPr>
        <w:t>女</w:t>
      </w:r>
      <w:r w:rsidRPr="00E15921">
        <w:rPr>
          <w:rFonts w:ascii="Times New Roman" w:eastAsia="楷体" w:hAnsi="Times New Roman" w:cs="Times New Roman" w:hint="eastAsia"/>
          <w:szCs w:val="24"/>
        </w:rPr>
        <w:t>，中</w:t>
      </w:r>
      <w:r w:rsidRPr="00E77D1B">
        <w:rPr>
          <w:rFonts w:ascii="Times New Roman" w:eastAsia="楷体" w:hAnsi="Times New Roman" w:cs="Times New Roman" w:hint="eastAsia"/>
          <w:szCs w:val="24"/>
        </w:rPr>
        <w:t>国国籍，</w:t>
      </w:r>
      <w:r w:rsidRPr="00E77D1B">
        <w:rPr>
          <w:rFonts w:ascii="Times New Roman" w:eastAsia="楷体" w:hAnsi="Times New Roman" w:cs="Times New Roman" w:hint="eastAsia"/>
          <w:szCs w:val="24"/>
        </w:rPr>
        <w:t>1976</w:t>
      </w:r>
      <w:r w:rsidRPr="00E77D1B">
        <w:rPr>
          <w:rFonts w:ascii="Times New Roman" w:eastAsia="楷体" w:hAnsi="Times New Roman" w:cs="Times New Roman" w:hint="eastAsia"/>
          <w:szCs w:val="24"/>
        </w:rPr>
        <w:t>年</w:t>
      </w:r>
      <w:r>
        <w:rPr>
          <w:rFonts w:ascii="Times New Roman" w:eastAsia="楷体" w:hAnsi="Times New Roman" w:cs="Times New Roman" w:hint="eastAsia"/>
          <w:szCs w:val="24"/>
        </w:rPr>
        <w:t>4</w:t>
      </w:r>
      <w:r>
        <w:rPr>
          <w:rFonts w:ascii="Times New Roman" w:eastAsia="楷体" w:hAnsi="Times New Roman" w:cs="Times New Roman" w:hint="eastAsia"/>
          <w:szCs w:val="24"/>
        </w:rPr>
        <w:t>月</w:t>
      </w:r>
      <w:r w:rsidRPr="00E77D1B">
        <w:rPr>
          <w:rFonts w:ascii="Times New Roman" w:eastAsia="楷体" w:hAnsi="Times New Roman" w:cs="Times New Roman" w:hint="eastAsia"/>
          <w:szCs w:val="24"/>
        </w:rPr>
        <w:t>出生，无永久境外居留权，本科学历。曾在河南思达自动化设备有限公司、河南思维自动化设备有限公司、北京思维鑫科信息技术有限公司、河南思维自动化设备股份有限公司任职，负责财务管理工作</w:t>
      </w:r>
      <w:r>
        <w:rPr>
          <w:rFonts w:ascii="Times New Roman" w:eastAsia="楷体" w:hAnsi="Times New Roman" w:cs="Times New Roman" w:hint="eastAsia"/>
          <w:szCs w:val="24"/>
        </w:rPr>
        <w:t>，</w:t>
      </w:r>
      <w:r w:rsidRPr="00E77D1B">
        <w:rPr>
          <w:rFonts w:ascii="Times New Roman" w:eastAsia="楷体" w:hAnsi="Times New Roman" w:cs="Times New Roman" w:hint="eastAsia"/>
          <w:szCs w:val="24"/>
        </w:rPr>
        <w:t>现任</w:t>
      </w:r>
      <w:r>
        <w:rPr>
          <w:rFonts w:ascii="Times New Roman" w:eastAsia="楷体" w:hAnsi="Times New Roman" w:cs="Times New Roman" w:hint="eastAsia"/>
          <w:szCs w:val="24"/>
        </w:rPr>
        <w:t>本</w:t>
      </w:r>
      <w:r w:rsidRPr="00E77D1B">
        <w:rPr>
          <w:rFonts w:ascii="Times New Roman" w:eastAsia="楷体" w:hAnsi="Times New Roman" w:cs="Times New Roman" w:hint="eastAsia"/>
          <w:szCs w:val="24"/>
        </w:rPr>
        <w:t>公司</w:t>
      </w:r>
      <w:r>
        <w:rPr>
          <w:rFonts w:ascii="Times New Roman" w:eastAsia="楷体" w:hAnsi="Times New Roman" w:cs="Times New Roman" w:hint="eastAsia"/>
          <w:szCs w:val="24"/>
        </w:rPr>
        <w:t>监事、子公司河南蓝信科技有限责任公司财务部主任</w:t>
      </w:r>
      <w:r w:rsidRPr="00E77D1B">
        <w:rPr>
          <w:rFonts w:ascii="Times New Roman" w:eastAsia="楷体" w:hAnsi="Times New Roman" w:cs="Times New Roman" w:hint="eastAsia"/>
          <w:szCs w:val="24"/>
        </w:rPr>
        <w:t>。</w:t>
      </w:r>
    </w:p>
    <w:p w14:paraId="208A99E2" w14:textId="77777777" w:rsidR="006F748C" w:rsidRPr="00140A42" w:rsidRDefault="006F748C" w:rsidP="00140A42">
      <w:pPr>
        <w:spacing w:line="360" w:lineRule="auto"/>
        <w:ind w:right="142" w:firstLineChars="200" w:firstLine="480"/>
        <w:jc w:val="left"/>
        <w:rPr>
          <w:rFonts w:eastAsia="楷体"/>
          <w:sz w:val="24"/>
          <w:szCs w:val="24"/>
        </w:rPr>
      </w:pPr>
    </w:p>
    <w:sectPr w:rsidR="006F748C" w:rsidRPr="00140A42" w:rsidSect="00947BA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AA1B0" w14:textId="77777777" w:rsidR="00303151" w:rsidRDefault="00303151" w:rsidP="00C702A9">
      <w:r>
        <w:separator/>
      </w:r>
    </w:p>
  </w:endnote>
  <w:endnote w:type="continuationSeparator" w:id="0">
    <w:p w14:paraId="5C4E9DA4" w14:textId="77777777" w:rsidR="00303151" w:rsidRDefault="00303151" w:rsidP="00C7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CB1DD" w14:textId="77777777" w:rsidR="00303151" w:rsidRDefault="00303151" w:rsidP="00C702A9">
      <w:r>
        <w:separator/>
      </w:r>
    </w:p>
  </w:footnote>
  <w:footnote w:type="continuationSeparator" w:id="0">
    <w:p w14:paraId="5E8DFC0F" w14:textId="77777777" w:rsidR="00303151" w:rsidRDefault="00303151" w:rsidP="00C70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D72"/>
    <w:multiLevelType w:val="hybridMultilevel"/>
    <w:tmpl w:val="A656B756"/>
    <w:lvl w:ilvl="0" w:tplc="04090001">
      <w:start w:val="1"/>
      <w:numFmt w:val="bullet"/>
      <w:lvlText w:val=""/>
      <w:lvlJc w:val="left"/>
      <w:pPr>
        <w:ind w:left="1004" w:hanging="420"/>
      </w:pPr>
      <w:rPr>
        <w:rFonts w:ascii="Wingdings" w:hAnsi="Wingdings" w:hint="default"/>
      </w:rPr>
    </w:lvl>
    <w:lvl w:ilvl="1" w:tplc="04090003" w:tentative="1">
      <w:start w:val="1"/>
      <w:numFmt w:val="bullet"/>
      <w:lvlText w:val=""/>
      <w:lvlJc w:val="left"/>
      <w:pPr>
        <w:ind w:left="1424" w:hanging="420"/>
      </w:pPr>
      <w:rPr>
        <w:rFonts w:ascii="Wingdings" w:hAnsi="Wingdings" w:hint="default"/>
      </w:rPr>
    </w:lvl>
    <w:lvl w:ilvl="2" w:tplc="04090005"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3" w:tentative="1">
      <w:start w:val="1"/>
      <w:numFmt w:val="bullet"/>
      <w:lvlText w:val=""/>
      <w:lvlJc w:val="left"/>
      <w:pPr>
        <w:ind w:left="2684" w:hanging="420"/>
      </w:pPr>
      <w:rPr>
        <w:rFonts w:ascii="Wingdings" w:hAnsi="Wingdings" w:hint="default"/>
      </w:rPr>
    </w:lvl>
    <w:lvl w:ilvl="5" w:tplc="04090005"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3" w:tentative="1">
      <w:start w:val="1"/>
      <w:numFmt w:val="bullet"/>
      <w:lvlText w:val=""/>
      <w:lvlJc w:val="left"/>
      <w:pPr>
        <w:ind w:left="3944" w:hanging="420"/>
      </w:pPr>
      <w:rPr>
        <w:rFonts w:ascii="Wingdings" w:hAnsi="Wingdings" w:hint="default"/>
      </w:rPr>
    </w:lvl>
    <w:lvl w:ilvl="8" w:tplc="04090005" w:tentative="1">
      <w:start w:val="1"/>
      <w:numFmt w:val="bullet"/>
      <w:lvlText w:val=""/>
      <w:lvlJc w:val="left"/>
      <w:pPr>
        <w:ind w:left="4364" w:hanging="420"/>
      </w:pPr>
      <w:rPr>
        <w:rFonts w:ascii="Wingdings" w:hAnsi="Wingdings" w:hint="default"/>
      </w:rPr>
    </w:lvl>
  </w:abstractNum>
  <w:abstractNum w:abstractNumId="1" w15:restartNumberingAfterBreak="0">
    <w:nsid w:val="0EB90876"/>
    <w:multiLevelType w:val="multilevel"/>
    <w:tmpl w:val="0EB90876"/>
    <w:lvl w:ilvl="0">
      <w:start w:val="1"/>
      <w:numFmt w:val="bullet"/>
      <w:lvlText w:val=""/>
      <w:lvlJc w:val="left"/>
      <w:pPr>
        <w:tabs>
          <w:tab w:val="num" w:pos="1005"/>
        </w:tabs>
        <w:ind w:left="1005" w:hanging="420"/>
      </w:pPr>
      <w:rPr>
        <w:rFonts w:ascii="Wingdings" w:hAnsi="Wingdings" w:hint="default"/>
      </w:rPr>
    </w:lvl>
    <w:lvl w:ilvl="1">
      <w:start w:val="1"/>
      <w:numFmt w:val="bullet"/>
      <w:lvlText w:val=""/>
      <w:lvlJc w:val="left"/>
      <w:pPr>
        <w:ind w:left="1425" w:hanging="420"/>
      </w:pPr>
      <w:rPr>
        <w:rFonts w:ascii="Wingdings" w:hAnsi="Wingdings" w:hint="default"/>
      </w:rPr>
    </w:lvl>
    <w:lvl w:ilvl="2">
      <w:start w:val="1"/>
      <w:numFmt w:val="bullet"/>
      <w:lvlText w:val=""/>
      <w:lvlJc w:val="left"/>
      <w:pPr>
        <w:ind w:left="1845" w:hanging="420"/>
      </w:pPr>
      <w:rPr>
        <w:rFonts w:ascii="Wingdings" w:hAnsi="Wingdings" w:hint="default"/>
      </w:rPr>
    </w:lvl>
    <w:lvl w:ilvl="3">
      <w:start w:val="1"/>
      <w:numFmt w:val="bullet"/>
      <w:lvlText w:val=""/>
      <w:lvlJc w:val="left"/>
      <w:pPr>
        <w:ind w:left="2265" w:hanging="420"/>
      </w:pPr>
      <w:rPr>
        <w:rFonts w:ascii="Wingdings" w:hAnsi="Wingdings" w:hint="default"/>
      </w:rPr>
    </w:lvl>
    <w:lvl w:ilvl="4">
      <w:start w:val="1"/>
      <w:numFmt w:val="bullet"/>
      <w:lvlText w:val=""/>
      <w:lvlJc w:val="left"/>
      <w:pPr>
        <w:ind w:left="2685" w:hanging="420"/>
      </w:pPr>
      <w:rPr>
        <w:rFonts w:ascii="Wingdings" w:hAnsi="Wingdings" w:hint="default"/>
      </w:rPr>
    </w:lvl>
    <w:lvl w:ilvl="5">
      <w:start w:val="1"/>
      <w:numFmt w:val="bullet"/>
      <w:lvlText w:val=""/>
      <w:lvlJc w:val="left"/>
      <w:pPr>
        <w:ind w:left="3105" w:hanging="420"/>
      </w:pPr>
      <w:rPr>
        <w:rFonts w:ascii="Wingdings" w:hAnsi="Wingdings" w:hint="default"/>
      </w:rPr>
    </w:lvl>
    <w:lvl w:ilvl="6">
      <w:start w:val="1"/>
      <w:numFmt w:val="bullet"/>
      <w:lvlText w:val=""/>
      <w:lvlJc w:val="left"/>
      <w:pPr>
        <w:ind w:left="3525" w:hanging="420"/>
      </w:pPr>
      <w:rPr>
        <w:rFonts w:ascii="Wingdings" w:hAnsi="Wingdings" w:hint="default"/>
      </w:rPr>
    </w:lvl>
    <w:lvl w:ilvl="7">
      <w:start w:val="1"/>
      <w:numFmt w:val="bullet"/>
      <w:lvlText w:val=""/>
      <w:lvlJc w:val="left"/>
      <w:pPr>
        <w:ind w:left="3945" w:hanging="420"/>
      </w:pPr>
      <w:rPr>
        <w:rFonts w:ascii="Wingdings" w:hAnsi="Wingdings" w:hint="default"/>
      </w:rPr>
    </w:lvl>
    <w:lvl w:ilvl="8">
      <w:start w:val="1"/>
      <w:numFmt w:val="bullet"/>
      <w:lvlText w:val=""/>
      <w:lvlJc w:val="left"/>
      <w:pPr>
        <w:ind w:left="43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3E"/>
    <w:rsid w:val="00025CE7"/>
    <w:rsid w:val="00087F6C"/>
    <w:rsid w:val="00091A56"/>
    <w:rsid w:val="00116A30"/>
    <w:rsid w:val="00140A42"/>
    <w:rsid w:val="00162DFB"/>
    <w:rsid w:val="00193AEB"/>
    <w:rsid w:val="002D0F24"/>
    <w:rsid w:val="00303151"/>
    <w:rsid w:val="00476C7D"/>
    <w:rsid w:val="00510046"/>
    <w:rsid w:val="00517075"/>
    <w:rsid w:val="00557E6C"/>
    <w:rsid w:val="005A7FE9"/>
    <w:rsid w:val="00691F7C"/>
    <w:rsid w:val="006C011B"/>
    <w:rsid w:val="006F748C"/>
    <w:rsid w:val="0072563E"/>
    <w:rsid w:val="0075003A"/>
    <w:rsid w:val="00851154"/>
    <w:rsid w:val="008D5956"/>
    <w:rsid w:val="009474B3"/>
    <w:rsid w:val="00947BA9"/>
    <w:rsid w:val="0095350F"/>
    <w:rsid w:val="00983811"/>
    <w:rsid w:val="009D3704"/>
    <w:rsid w:val="00B165F5"/>
    <w:rsid w:val="00B236DD"/>
    <w:rsid w:val="00B518E4"/>
    <w:rsid w:val="00C066E2"/>
    <w:rsid w:val="00C47B4E"/>
    <w:rsid w:val="00C702A9"/>
    <w:rsid w:val="00C75D13"/>
    <w:rsid w:val="00C92FF4"/>
    <w:rsid w:val="00C9626E"/>
    <w:rsid w:val="00CB41B1"/>
    <w:rsid w:val="00CF19CA"/>
    <w:rsid w:val="00D97110"/>
    <w:rsid w:val="00DC6A21"/>
    <w:rsid w:val="00F75AD8"/>
    <w:rsid w:val="00FB182A"/>
  </w:rsids>
  <m:mathPr>
    <m:mathFont m:val="Cambria Math"/>
    <m:brkBin m:val="before"/>
    <m:brkBinSub m:val="--"/>
    <m:smallFrac m:val="0"/>
    <m:dispDef/>
    <m:lMargin m:val="0"/>
    <m:rMargin m:val="0"/>
    <m:defJc m:val="centerGroup"/>
    <m:wrapIndent m:val="1440"/>
    <m:intLim m:val="subSup"/>
    <m:naryLim m:val="undOvr"/>
  </m:mathPr>
  <w:attachedSchema w:val="http://www.wps.cn/officeDocument/2013/wpsCustomData"/>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7D1F69"/>
  <w15:docId w15:val="{9A78619E-F482-4363-9017-594ED105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text" w:semiHidden="1" w:unhideWhenUsed="1"/>
    <w:lsdException w:name="table of authorities"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63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72563E"/>
    <w:rPr>
      <w:sz w:val="18"/>
      <w:szCs w:val="18"/>
    </w:rPr>
  </w:style>
  <w:style w:type="paragraph" w:styleId="a4">
    <w:name w:val="footer"/>
    <w:basedOn w:val="a"/>
    <w:link w:val="Char0"/>
    <w:rsid w:val="0072563E"/>
    <w:pPr>
      <w:tabs>
        <w:tab w:val="center" w:pos="4153"/>
        <w:tab w:val="right" w:pos="8306"/>
      </w:tabs>
      <w:snapToGrid w:val="0"/>
      <w:jc w:val="left"/>
    </w:pPr>
    <w:rPr>
      <w:rFonts w:ascii="Calibri" w:hAnsi="Calibri"/>
      <w:sz w:val="18"/>
      <w:szCs w:val="18"/>
    </w:rPr>
  </w:style>
  <w:style w:type="paragraph" w:styleId="a5">
    <w:name w:val="header"/>
    <w:basedOn w:val="a"/>
    <w:link w:val="Char1"/>
    <w:rsid w:val="0072563E"/>
    <w:pPr>
      <w:pBdr>
        <w:bottom w:val="single" w:sz="6" w:space="1" w:color="auto"/>
      </w:pBdr>
      <w:tabs>
        <w:tab w:val="center" w:pos="4153"/>
        <w:tab w:val="right" w:pos="8306"/>
      </w:tabs>
      <w:snapToGrid w:val="0"/>
      <w:jc w:val="center"/>
    </w:pPr>
    <w:rPr>
      <w:rFonts w:ascii="Calibri" w:hAnsi="Calibri"/>
      <w:sz w:val="18"/>
      <w:szCs w:val="18"/>
    </w:rPr>
  </w:style>
  <w:style w:type="character" w:styleId="a6">
    <w:name w:val="Hyperlink"/>
    <w:rsid w:val="0072563E"/>
    <w:rPr>
      <w:color w:val="0000FF"/>
      <w:u w:val="single"/>
    </w:rPr>
  </w:style>
  <w:style w:type="character" w:customStyle="1" w:styleId="Char1">
    <w:name w:val="页眉 Char"/>
    <w:basedOn w:val="a0"/>
    <w:link w:val="a5"/>
    <w:rsid w:val="0072563E"/>
    <w:rPr>
      <w:sz w:val="18"/>
      <w:szCs w:val="18"/>
    </w:rPr>
  </w:style>
  <w:style w:type="character" w:customStyle="1" w:styleId="Char0">
    <w:name w:val="页脚 Char"/>
    <w:basedOn w:val="a0"/>
    <w:link w:val="a4"/>
    <w:rsid w:val="0072563E"/>
    <w:rPr>
      <w:sz w:val="18"/>
      <w:szCs w:val="18"/>
    </w:rPr>
  </w:style>
  <w:style w:type="paragraph" w:styleId="a7">
    <w:name w:val="List Paragraph"/>
    <w:basedOn w:val="a"/>
    <w:qFormat/>
    <w:rsid w:val="0072563E"/>
    <w:pPr>
      <w:ind w:firstLineChars="200" w:firstLine="420"/>
    </w:pPr>
  </w:style>
  <w:style w:type="character" w:customStyle="1" w:styleId="Char">
    <w:name w:val="批注框文本 Char"/>
    <w:basedOn w:val="a0"/>
    <w:link w:val="a3"/>
    <w:semiHidden/>
    <w:rsid w:val="0072563E"/>
    <w:rPr>
      <w:rFonts w:ascii="Times New Roman" w:eastAsia="宋体" w:hAnsi="Times New Roman" w:cs="Times New Roman" w:hint="default"/>
      <w:sz w:val="18"/>
      <w:szCs w:val="18"/>
    </w:rPr>
  </w:style>
  <w:style w:type="character" w:customStyle="1" w:styleId="fontstyle01">
    <w:name w:val="fontstyle01"/>
    <w:basedOn w:val="a0"/>
    <w:rsid w:val="0072563E"/>
    <w:rPr>
      <w:rFonts w:ascii="宋体" w:eastAsia="宋体" w:hAnsi="宋体" w:hint="eastAsia"/>
      <w:color w:val="000000"/>
      <w:sz w:val="28"/>
      <w:szCs w:val="28"/>
    </w:rPr>
  </w:style>
  <w:style w:type="paragraph" w:styleId="a8">
    <w:name w:val="Normal (Web)"/>
    <w:basedOn w:val="a"/>
    <w:uiPriority w:val="99"/>
    <w:unhideWhenUsed/>
    <w:qFormat/>
    <w:rsid w:val="006F748C"/>
    <w:pPr>
      <w:widowControl/>
      <w:autoSpaceDE w:val="0"/>
      <w:autoSpaceDN w:val="0"/>
      <w:adjustRightInd w:val="0"/>
      <w:spacing w:before="100" w:beforeAutospacing="1" w:after="100" w:afterAutospacing="1"/>
      <w:jc w:val="left"/>
    </w:pPr>
    <w:rPr>
      <w:rFonts w:ascii="宋体" w:hAnsi="宋体" w:cs="宋体"/>
      <w:kern w:val="0"/>
      <w:sz w:val="24"/>
    </w:rPr>
  </w:style>
  <w:style w:type="paragraph" w:styleId="a9">
    <w:name w:val="Revision"/>
    <w:hidden/>
    <w:semiHidden/>
    <w:rsid w:val="00691F7C"/>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郝丽媛</dc:creator>
  <cp:keywords/>
  <dc:description/>
  <cp:lastModifiedBy>孙巧</cp:lastModifiedBy>
  <cp:revision>2</cp:revision>
  <dcterms:created xsi:type="dcterms:W3CDTF">2023-12-21T02:44:00Z</dcterms:created>
  <dcterms:modified xsi:type="dcterms:W3CDTF">2023-12-21T02:44:00Z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05570E1653F14A6E90BD1E60CF15119A</vt:lpwstr>
  </property>
</Properties>
</file>